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1A" w:rsidRPr="005813FF" w:rsidRDefault="005813FF" w:rsidP="005813FF">
      <w:pPr>
        <w:ind w:left="851" w:hanging="851"/>
        <w:jc w:val="center"/>
        <w:rPr>
          <w:b/>
          <w:sz w:val="28"/>
          <w:szCs w:val="28"/>
        </w:rPr>
      </w:pPr>
      <w:r w:rsidRPr="005813FF">
        <w:rPr>
          <w:b/>
          <w:sz w:val="28"/>
          <w:szCs w:val="28"/>
        </w:rPr>
        <w:t>План – конспект урока по ОБЖ для 11 класса.</w:t>
      </w:r>
    </w:p>
    <w:p w:rsidR="005C0254" w:rsidRPr="005813FF" w:rsidRDefault="005C0254" w:rsidP="005813FF">
      <w:pPr>
        <w:jc w:val="center"/>
        <w:rPr>
          <w:sz w:val="28"/>
          <w:szCs w:val="28"/>
        </w:rPr>
      </w:pPr>
    </w:p>
    <w:p w:rsidR="005C0254" w:rsidRDefault="005813FF" w:rsidP="005C025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813FF">
        <w:rPr>
          <w:b/>
          <w:color w:val="000000"/>
          <w:sz w:val="28"/>
          <w:szCs w:val="28"/>
        </w:rPr>
        <w:t xml:space="preserve">Тема: </w:t>
      </w:r>
      <w:r w:rsidR="005C0254" w:rsidRPr="005813FF">
        <w:rPr>
          <w:b/>
          <w:sz w:val="28"/>
          <w:szCs w:val="28"/>
        </w:rPr>
        <w:t xml:space="preserve"> Защита человека в опасных и чрезвычайных ситуациях</w:t>
      </w:r>
    </w:p>
    <w:p w:rsidR="005813FF" w:rsidRPr="005813FF" w:rsidRDefault="005813FF" w:rsidP="005C025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5813FF">
        <w:rPr>
          <w:b/>
          <w:color w:val="000000"/>
          <w:sz w:val="28"/>
          <w:szCs w:val="28"/>
        </w:rPr>
        <w:t>Учебные вопросы: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3FF">
        <w:rPr>
          <w:sz w:val="28"/>
          <w:szCs w:val="28"/>
        </w:rPr>
        <w:t>1. Защита человека в опасных и чрезвычайных ситуациях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3FF">
        <w:rPr>
          <w:color w:val="000000"/>
          <w:sz w:val="28"/>
          <w:szCs w:val="28"/>
        </w:rPr>
        <w:t>2.  Гражданская оборона, основные понятия и опреде</w:t>
      </w:r>
      <w:r w:rsidRPr="005813FF">
        <w:rPr>
          <w:color w:val="000000"/>
          <w:sz w:val="28"/>
          <w:szCs w:val="28"/>
        </w:rPr>
        <w:softHyphen/>
        <w:t>ления, задачи гражданской обороны</w:t>
      </w:r>
    </w:p>
    <w:p w:rsidR="005C0254" w:rsidRDefault="005C0254" w:rsidP="005C025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3FF">
        <w:rPr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(РСЧС), ее структура и задачи</w:t>
      </w:r>
    </w:p>
    <w:p w:rsidR="005813FF" w:rsidRPr="005813FF" w:rsidRDefault="005813FF" w:rsidP="005C025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b/>
          <w:bCs/>
          <w:color w:val="000000"/>
          <w:sz w:val="28"/>
          <w:szCs w:val="28"/>
        </w:rPr>
        <w:t xml:space="preserve">Цели: </w:t>
      </w:r>
      <w:r w:rsidRPr="005813FF">
        <w:rPr>
          <w:color w:val="000000"/>
          <w:sz w:val="28"/>
          <w:szCs w:val="28"/>
        </w:rPr>
        <w:t>познакомить учащихся с основными понятиями и оп</w:t>
      </w:r>
      <w:r w:rsidRPr="005813FF">
        <w:rPr>
          <w:color w:val="000000"/>
          <w:sz w:val="28"/>
          <w:szCs w:val="28"/>
        </w:rPr>
        <w:softHyphen/>
        <w:t>ределениями Гражданской обороны; рассказать о задачах, стоящих перед Гражданской обороной, ознакомить учащихся с организацией системы преду</w:t>
      </w:r>
      <w:r w:rsidRPr="005813FF">
        <w:rPr>
          <w:color w:val="000000"/>
          <w:sz w:val="28"/>
          <w:szCs w:val="28"/>
        </w:rPr>
        <w:softHyphen/>
        <w:t>преждения и ликвидации чрезвычайных ситуаций.</w:t>
      </w:r>
    </w:p>
    <w:p w:rsidR="005C0254" w:rsidRDefault="005C0254" w:rsidP="005C025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3FF">
        <w:rPr>
          <w:color w:val="000000"/>
          <w:sz w:val="28"/>
          <w:szCs w:val="28"/>
        </w:rPr>
        <w:t>Учебно-наглядный комплекс: стенд наглядной аги</w:t>
      </w:r>
      <w:r w:rsidRPr="005813FF">
        <w:rPr>
          <w:color w:val="000000"/>
          <w:sz w:val="28"/>
          <w:szCs w:val="28"/>
        </w:rPr>
        <w:softHyphen/>
        <w:t>тации по истории ЧС и ГО, федеральный закон «О защите населения и территорий от чрезвычайных ситуаций при</w:t>
      </w:r>
      <w:r w:rsidRPr="005813FF">
        <w:rPr>
          <w:color w:val="000000"/>
          <w:sz w:val="28"/>
          <w:szCs w:val="28"/>
        </w:rPr>
        <w:softHyphen/>
        <w:t>родного и техногенного характера».</w:t>
      </w:r>
    </w:p>
    <w:p w:rsidR="005813FF" w:rsidRPr="005813FF" w:rsidRDefault="005813FF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813FF">
        <w:rPr>
          <w:b/>
          <w:color w:val="000000"/>
          <w:sz w:val="28"/>
          <w:szCs w:val="28"/>
        </w:rPr>
        <w:t xml:space="preserve">Ход </w:t>
      </w:r>
      <w:r w:rsidRPr="005813FF">
        <w:rPr>
          <w:b/>
          <w:bCs/>
          <w:color w:val="000000"/>
          <w:sz w:val="28"/>
          <w:szCs w:val="28"/>
        </w:rPr>
        <w:t>урока</w:t>
      </w:r>
      <w:r w:rsidR="005813FF">
        <w:rPr>
          <w:b/>
          <w:bCs/>
          <w:color w:val="000000"/>
          <w:sz w:val="28"/>
          <w:szCs w:val="28"/>
        </w:rPr>
        <w:t>: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b/>
          <w:bCs/>
          <w:color w:val="000000"/>
          <w:sz w:val="28"/>
          <w:szCs w:val="28"/>
        </w:rPr>
        <w:t>1. Организационный момент.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813FF">
        <w:rPr>
          <w:b/>
          <w:bCs/>
          <w:color w:val="000000"/>
          <w:sz w:val="28"/>
          <w:szCs w:val="28"/>
        </w:rPr>
        <w:t xml:space="preserve">П. Проверка домашнего задания. 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813FF">
        <w:rPr>
          <w:b/>
          <w:color w:val="000000"/>
          <w:sz w:val="28"/>
          <w:szCs w:val="28"/>
          <w:lang w:val="en-US"/>
        </w:rPr>
        <w:t>III</w:t>
      </w:r>
      <w:r w:rsidRPr="005813FF">
        <w:rPr>
          <w:b/>
          <w:color w:val="000000"/>
          <w:sz w:val="28"/>
          <w:szCs w:val="28"/>
        </w:rPr>
        <w:t>.</w:t>
      </w:r>
      <w:r w:rsidRPr="005813FF">
        <w:rPr>
          <w:color w:val="000000"/>
          <w:sz w:val="28"/>
          <w:szCs w:val="28"/>
        </w:rPr>
        <w:t xml:space="preserve"> </w:t>
      </w:r>
      <w:r w:rsidRPr="005813FF">
        <w:rPr>
          <w:b/>
          <w:bCs/>
          <w:color w:val="000000"/>
          <w:sz w:val="28"/>
          <w:szCs w:val="28"/>
        </w:rPr>
        <w:t>Изучение новой темы.</w:t>
      </w:r>
    </w:p>
    <w:p w:rsidR="005C0254" w:rsidRPr="005813FF" w:rsidRDefault="005813FF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Изложение нового материала.</w:t>
      </w:r>
      <w:bookmarkStart w:id="0" w:name="_GoBack"/>
      <w:bookmarkEnd w:id="0"/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Учитель перечисляет основные природные явления, опасные для человека: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ураганы, смерчи, снежные заносы, обвалы составляют 20 % от общего количества стихийных бедствий природного характера за год;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пожары - до 70 %;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паводки, наводнения - до 40 %;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оползни, извержения вулканов - до 18 %;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землетрясения, засухи - до 15 %.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К опасным явлениям техногенного характера относятся загряз</w:t>
      </w:r>
      <w:r w:rsidRPr="005813FF">
        <w:rPr>
          <w:color w:val="000000"/>
          <w:sz w:val="28"/>
          <w:szCs w:val="28"/>
        </w:rPr>
        <w:softHyphen/>
        <w:t>нение почвы тяжелыми металлами, загрязнение атмосферы выбро</w:t>
      </w:r>
      <w:r w:rsidRPr="005813FF">
        <w:rPr>
          <w:color w:val="000000"/>
          <w:sz w:val="28"/>
          <w:szCs w:val="28"/>
        </w:rPr>
        <w:softHyphen/>
        <w:t>сами СДЯВ, связанные с ними кислотные дожди. Все эти неблаго</w:t>
      </w:r>
      <w:r w:rsidRPr="005813FF">
        <w:rPr>
          <w:color w:val="000000"/>
          <w:sz w:val="28"/>
          <w:szCs w:val="28"/>
        </w:rPr>
        <w:softHyphen/>
        <w:t>приятные факторы требуют оперативных мер по их ликвидации и защите населения.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1. Определение понятия «ликвидация чрезвычайных си</w:t>
      </w:r>
      <w:r w:rsidRPr="005813FF">
        <w:rPr>
          <w:color w:val="000000"/>
          <w:sz w:val="28"/>
          <w:szCs w:val="28"/>
        </w:rPr>
        <w:softHyphen/>
        <w:t>туаций».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Учащиеся записывают определение в тетради: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3FF">
        <w:rPr>
          <w:b/>
          <w:bCs/>
          <w:color w:val="000000"/>
          <w:sz w:val="28"/>
          <w:szCs w:val="28"/>
        </w:rPr>
        <w:t xml:space="preserve">Ликвидация чрезвычайных ситуаций </w:t>
      </w:r>
      <w:r w:rsidRPr="005813FF">
        <w:rPr>
          <w:color w:val="000000"/>
          <w:sz w:val="28"/>
          <w:szCs w:val="28"/>
        </w:rPr>
        <w:t>- это аварийно-спасательные и другие неотложные работы, проводимые при воз</w:t>
      </w:r>
      <w:r w:rsidRPr="005813FF">
        <w:rPr>
          <w:color w:val="000000"/>
          <w:sz w:val="28"/>
          <w:szCs w:val="28"/>
        </w:rPr>
        <w:softHyphen/>
        <w:t xml:space="preserve">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</w:t>
      </w:r>
      <w:r w:rsidRPr="005813FF">
        <w:rPr>
          <w:b/>
          <w:bCs/>
          <w:color w:val="000000"/>
          <w:sz w:val="28"/>
          <w:szCs w:val="28"/>
        </w:rPr>
        <w:t xml:space="preserve">на </w:t>
      </w:r>
      <w:r w:rsidRPr="005813FF">
        <w:rPr>
          <w:color w:val="000000"/>
          <w:sz w:val="28"/>
          <w:szCs w:val="28"/>
        </w:rPr>
        <w:t xml:space="preserve">локализацию зон чрезвычайных ситуаций, прекращение действия характерных </w:t>
      </w:r>
      <w:proofErr w:type="gramStart"/>
      <w:r w:rsidRPr="005813FF">
        <w:rPr>
          <w:color w:val="000000"/>
          <w:sz w:val="28"/>
          <w:szCs w:val="28"/>
        </w:rPr>
        <w:t>для</w:t>
      </w:r>
      <w:proofErr w:type="gramEnd"/>
      <w:r w:rsidRPr="005813FF">
        <w:rPr>
          <w:color w:val="000000"/>
          <w:sz w:val="28"/>
          <w:szCs w:val="28"/>
        </w:rPr>
        <w:t xml:space="preserve"> </w:t>
      </w:r>
      <w:proofErr w:type="gramStart"/>
      <w:r w:rsidRPr="005813FF">
        <w:rPr>
          <w:color w:val="000000"/>
          <w:sz w:val="28"/>
          <w:szCs w:val="28"/>
        </w:rPr>
        <w:t>низ</w:t>
      </w:r>
      <w:proofErr w:type="gramEnd"/>
      <w:r w:rsidRPr="005813FF">
        <w:rPr>
          <w:color w:val="000000"/>
          <w:sz w:val="28"/>
          <w:szCs w:val="28"/>
        </w:rPr>
        <w:t xml:space="preserve"> опасных факторов.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b/>
          <w:bCs/>
          <w:color w:val="000000"/>
          <w:sz w:val="28"/>
          <w:szCs w:val="28"/>
        </w:rPr>
        <w:t>Изучение второго вопроса.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Учащиеся записывают основные понятия: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b/>
          <w:bCs/>
          <w:color w:val="000000"/>
          <w:sz w:val="28"/>
          <w:szCs w:val="28"/>
        </w:rPr>
        <w:lastRenderedPageBreak/>
        <w:t xml:space="preserve">Гражданская оборона </w:t>
      </w:r>
      <w:r w:rsidRPr="005813FF">
        <w:rPr>
          <w:color w:val="000000"/>
          <w:sz w:val="28"/>
          <w:szCs w:val="28"/>
        </w:rPr>
        <w:t>- это система мероприятий по подго</w:t>
      </w:r>
      <w:r w:rsidRPr="005813FF">
        <w:rPr>
          <w:color w:val="000000"/>
          <w:sz w:val="28"/>
          <w:szCs w:val="28"/>
        </w:rPr>
        <w:softHyphen/>
        <w:t>товке к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них.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 xml:space="preserve">Цели и задачи гражданской </w:t>
      </w:r>
      <w:r w:rsidRPr="005813FF">
        <w:rPr>
          <w:b/>
          <w:bCs/>
          <w:color w:val="000000"/>
          <w:sz w:val="28"/>
          <w:szCs w:val="28"/>
        </w:rPr>
        <w:t xml:space="preserve">обороны </w:t>
      </w:r>
      <w:r w:rsidRPr="005813FF">
        <w:rPr>
          <w:color w:val="000000"/>
          <w:sz w:val="28"/>
          <w:szCs w:val="28"/>
        </w:rPr>
        <w:t>- обеспечение нацио</w:t>
      </w:r>
      <w:r w:rsidRPr="005813FF">
        <w:rPr>
          <w:color w:val="000000"/>
          <w:sz w:val="28"/>
          <w:szCs w:val="28"/>
        </w:rPr>
        <w:softHyphen/>
        <w:t>нальной безопасности и сохранение обороноспособности страны.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2.   Рассказ об истории создания и организации структуры Гражданской обороны в РФ.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Учитель. Из краткой истории Гражданской обороны: перво</w:t>
      </w:r>
      <w:r w:rsidRPr="005813FF">
        <w:rPr>
          <w:color w:val="000000"/>
          <w:sz w:val="28"/>
          <w:szCs w:val="28"/>
        </w:rPr>
        <w:softHyphen/>
        <w:t>начально система ГО в нашей стране создавалась как система за</w:t>
      </w:r>
      <w:r w:rsidRPr="005813FF">
        <w:rPr>
          <w:color w:val="000000"/>
          <w:sz w:val="28"/>
          <w:szCs w:val="28"/>
        </w:rPr>
        <w:softHyphen/>
        <w:t>щиты населения и объектов народного хозяйства от ударов с воз</w:t>
      </w:r>
      <w:r w:rsidRPr="005813FF">
        <w:rPr>
          <w:color w:val="000000"/>
          <w:sz w:val="28"/>
          <w:szCs w:val="28"/>
        </w:rPr>
        <w:softHyphen/>
        <w:t>духа. В 1932 году Совет Народных Комиссаров СССР утвердил Положение о противовоздушной обороне страны (МПВО). В ее задачи входило предупреждение населения о нападении, оповеще</w:t>
      </w:r>
      <w:r w:rsidRPr="005813FF">
        <w:rPr>
          <w:color w:val="000000"/>
          <w:sz w:val="28"/>
          <w:szCs w:val="28"/>
        </w:rPr>
        <w:softHyphen/>
        <w:t>ние, маскировка населенных пунктов, ликвидация последствий на</w:t>
      </w:r>
      <w:r w:rsidRPr="005813FF">
        <w:rPr>
          <w:color w:val="000000"/>
          <w:sz w:val="28"/>
          <w:szCs w:val="28"/>
        </w:rPr>
        <w:softHyphen/>
        <w:t>падения, подготовка бомбоубежищ, организация первой медицин</w:t>
      </w:r>
      <w:r w:rsidRPr="005813FF">
        <w:rPr>
          <w:color w:val="000000"/>
          <w:sz w:val="28"/>
          <w:szCs w:val="28"/>
        </w:rPr>
        <w:softHyphen/>
        <w:t>ской помощи пострадавшим. Подготовка кадров МПВО проводи</w:t>
      </w:r>
      <w:r w:rsidRPr="005813FF">
        <w:rPr>
          <w:color w:val="000000"/>
          <w:sz w:val="28"/>
          <w:szCs w:val="28"/>
        </w:rPr>
        <w:softHyphen/>
        <w:t>лась на специальных курсах.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В годы Великой Отечественной войны система ПВО сущест</w:t>
      </w:r>
      <w:r w:rsidRPr="005813FF">
        <w:rPr>
          <w:color w:val="000000"/>
          <w:sz w:val="28"/>
          <w:szCs w:val="28"/>
        </w:rPr>
        <w:softHyphen/>
        <w:t>венно помогла в защите населения и объектов народного хозяйства от последствий налетов фашистской авиации.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В 40-50-е годы появилось новое оружие - ядерное - и новые носители - ракеты, что потребовало совершенствование системы защиты.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В июле 1961 года МПВО была преобразована в Гражданскую оборону (ГО). Она стала составной частью оборонных мероприя</w:t>
      </w:r>
      <w:r w:rsidRPr="005813FF">
        <w:rPr>
          <w:color w:val="000000"/>
          <w:sz w:val="28"/>
          <w:szCs w:val="28"/>
        </w:rPr>
        <w:softHyphen/>
        <w:t>тий от оружия массового поражения (ОМП), а также для спаса</w:t>
      </w:r>
      <w:r w:rsidRPr="005813FF">
        <w:rPr>
          <w:color w:val="000000"/>
          <w:sz w:val="28"/>
          <w:szCs w:val="28"/>
        </w:rPr>
        <w:softHyphen/>
        <w:t>тельных работ при различных катастрофах. Подобные организации создаются и в других странах.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Гражданская оборона в СССР была организована на всей тер</w:t>
      </w:r>
      <w:r w:rsidRPr="005813FF">
        <w:rPr>
          <w:color w:val="000000"/>
          <w:sz w:val="28"/>
          <w:szCs w:val="28"/>
        </w:rPr>
        <w:softHyphen/>
        <w:t>ритории страны, и общее руководство осуществлялось Советом Министров СССР. Таким образом, с момента своего появления ГО являлась частью системы общегосударственных оборонных меро</w:t>
      </w:r>
      <w:r w:rsidRPr="005813FF">
        <w:rPr>
          <w:color w:val="000000"/>
          <w:sz w:val="28"/>
          <w:szCs w:val="28"/>
        </w:rPr>
        <w:softHyphen/>
        <w:t>приятий.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Организуется ГО подобно РСЧС по территориально-производственному принципу, планирование всех мероприятий проводится как по линии органов власти, так и через ведомства и учреждения.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В мирное время силы ГО участвуют в оказании помощи насе</w:t>
      </w:r>
      <w:r w:rsidRPr="005813FF">
        <w:rPr>
          <w:color w:val="000000"/>
          <w:sz w:val="28"/>
          <w:szCs w:val="28"/>
        </w:rPr>
        <w:softHyphen/>
        <w:t>лению при различных ЧС и вступают в военное положение после объявления войны или специального указа Президента России.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3FF">
        <w:rPr>
          <w:color w:val="000000"/>
          <w:sz w:val="28"/>
          <w:szCs w:val="28"/>
        </w:rPr>
        <w:t>Руководство ГО в стране осуществляет Правительство, а на территории объектов народного хозяйства и в субъектах Федера</w:t>
      </w:r>
      <w:r w:rsidRPr="005813FF">
        <w:rPr>
          <w:color w:val="000000"/>
          <w:sz w:val="28"/>
          <w:szCs w:val="28"/>
        </w:rPr>
        <w:softHyphen/>
        <w:t>ции - соответствующие руководители.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b/>
          <w:bCs/>
          <w:color w:val="000000"/>
          <w:sz w:val="28"/>
          <w:szCs w:val="28"/>
        </w:rPr>
        <w:t xml:space="preserve"> </w:t>
      </w:r>
      <w:r w:rsidRPr="005813FF">
        <w:rPr>
          <w:color w:val="000000"/>
          <w:sz w:val="28"/>
          <w:szCs w:val="28"/>
        </w:rPr>
        <w:t xml:space="preserve"> </w:t>
      </w:r>
      <w:proofErr w:type="gramStart"/>
      <w:r w:rsidRPr="005813FF">
        <w:rPr>
          <w:color w:val="000000"/>
          <w:sz w:val="28"/>
          <w:szCs w:val="28"/>
        </w:rPr>
        <w:t>Знакомство с деятельностью Единой государственной системы предупреждения и ликвидации ЧС (из положений феде</w:t>
      </w:r>
      <w:r w:rsidRPr="005813FF">
        <w:rPr>
          <w:color w:val="000000"/>
          <w:sz w:val="28"/>
          <w:szCs w:val="28"/>
        </w:rPr>
        <w:softHyphen/>
        <w:t>рального закона «О защите населения и территорий от ЧС природ</w:t>
      </w:r>
      <w:r w:rsidRPr="005813FF">
        <w:rPr>
          <w:color w:val="000000"/>
          <w:sz w:val="28"/>
          <w:szCs w:val="28"/>
        </w:rPr>
        <w:softHyphen/>
        <w:t>ного и техногенного характера».</w:t>
      </w:r>
      <w:proofErr w:type="gramEnd"/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b/>
          <w:bCs/>
          <w:color w:val="000000"/>
          <w:sz w:val="28"/>
          <w:szCs w:val="28"/>
        </w:rPr>
        <w:t xml:space="preserve">«Статья 4. </w:t>
      </w:r>
      <w:r w:rsidRPr="005813FF">
        <w:rPr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lastRenderedPageBreak/>
        <w:t>Единая государственная система предупреждения и ликвида</w:t>
      </w:r>
      <w:r w:rsidRPr="005813FF">
        <w:rPr>
          <w:color w:val="000000"/>
          <w:sz w:val="28"/>
          <w:szCs w:val="28"/>
        </w:rPr>
        <w:softHyphen/>
        <w:t>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Основными задачами Единой государственной системы преду</w:t>
      </w:r>
      <w:r w:rsidRPr="005813FF">
        <w:rPr>
          <w:color w:val="000000"/>
          <w:sz w:val="28"/>
          <w:szCs w:val="28"/>
        </w:rPr>
        <w:softHyphen/>
        <w:t>преждения и ликвидации чрезвычайных ситуаций являются: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разработка и реализация правовых и экономических норм по обеспечению защиты населения и территорий от чрезвычайных ситуаций;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осуществление целевых и научно-технических программ, на</w:t>
      </w:r>
      <w:r w:rsidRPr="005813FF">
        <w:rPr>
          <w:color w:val="000000"/>
          <w:sz w:val="28"/>
          <w:szCs w:val="28"/>
        </w:rPr>
        <w:softHyphen/>
        <w:t>правленных на предупреждение чрезвычайных ситуаций и повы</w:t>
      </w:r>
      <w:r w:rsidRPr="005813FF">
        <w:rPr>
          <w:color w:val="000000"/>
          <w:sz w:val="28"/>
          <w:szCs w:val="28"/>
        </w:rPr>
        <w:softHyphen/>
        <w:t>шение устойчивости функционирования организаций, а также объ</w:t>
      </w:r>
      <w:r w:rsidRPr="005813FF">
        <w:rPr>
          <w:color w:val="000000"/>
          <w:sz w:val="28"/>
          <w:szCs w:val="28"/>
        </w:rPr>
        <w:softHyphen/>
        <w:t>ектов социального назначения в чрезвычайных ситуациях;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сбор, обработка, обмен и выдача информации в области за</w:t>
      </w:r>
      <w:r w:rsidRPr="005813FF">
        <w:rPr>
          <w:color w:val="000000"/>
          <w:sz w:val="28"/>
          <w:szCs w:val="28"/>
        </w:rPr>
        <w:softHyphen/>
        <w:t>щиты населения и территорий от чрезвычайных ситуаций;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подготовка населения к действиям в чрезвычайных ситуациях;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прогнозирование и оценка социально-экономических послед</w:t>
      </w:r>
      <w:r w:rsidRPr="005813FF">
        <w:rPr>
          <w:color w:val="000000"/>
          <w:sz w:val="28"/>
          <w:szCs w:val="28"/>
        </w:rPr>
        <w:softHyphen/>
        <w:t>ствий чрезвычайных ситуаций;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создание резервов финансовых и материальных ресурсов для ликвидации чрезвычайных ситуаций;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осуществление государственной экспертизы, надзора и кон</w:t>
      </w:r>
      <w:r w:rsidRPr="005813FF">
        <w:rPr>
          <w:color w:val="000000"/>
          <w:sz w:val="28"/>
          <w:szCs w:val="28"/>
        </w:rPr>
        <w:softHyphen/>
        <w:t>троля в области зашиты населения и территорий от чрезвычайных ситуаций;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ликвидация чрезвычайных ситуаций;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осуществление мероприятий по социальной защите населе</w:t>
      </w:r>
      <w:r w:rsidRPr="005813FF">
        <w:rPr>
          <w:color w:val="000000"/>
          <w:sz w:val="28"/>
          <w:szCs w:val="28"/>
        </w:rPr>
        <w:softHyphen/>
        <w:t>ния, пострадавшего от чрезвычайных ситуаций, проведение гума</w:t>
      </w:r>
      <w:r w:rsidRPr="005813FF">
        <w:rPr>
          <w:color w:val="000000"/>
          <w:sz w:val="28"/>
          <w:szCs w:val="28"/>
        </w:rPr>
        <w:softHyphen/>
        <w:t>нитарных акций;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реализация прав и обязанностей населения в области защиты от чрезвычайных ситуаций, а также лиц, непосредственно участ</w:t>
      </w:r>
      <w:r w:rsidRPr="005813FF">
        <w:rPr>
          <w:color w:val="000000"/>
          <w:sz w:val="28"/>
          <w:szCs w:val="28"/>
        </w:rPr>
        <w:softHyphen/>
        <w:t>вующих в ликвидации;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международное сотрудничество в области защиты населения и территорий от чрезвычайных ситуаций.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Принципы построения, состав сил и средств, порядок выполне</w:t>
      </w:r>
      <w:r w:rsidRPr="005813FF">
        <w:rPr>
          <w:color w:val="000000"/>
          <w:sz w:val="28"/>
          <w:szCs w:val="28"/>
        </w:rPr>
        <w:softHyphen/>
        <w:t>ния задач и взаимодействия основных элементов, а также иные во</w:t>
      </w:r>
      <w:r w:rsidRPr="005813FF">
        <w:rPr>
          <w:color w:val="000000"/>
          <w:sz w:val="28"/>
          <w:szCs w:val="28"/>
        </w:rPr>
        <w:softHyphen/>
        <w:t>просы функционирования Единой государственной системы пре</w:t>
      </w:r>
      <w:r w:rsidRPr="005813FF">
        <w:rPr>
          <w:color w:val="000000"/>
          <w:sz w:val="28"/>
          <w:szCs w:val="28"/>
        </w:rPr>
        <w:softHyphen/>
        <w:t>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</w:t>
      </w:r>
      <w:proofErr w:type="gramStart"/>
      <w:r w:rsidRPr="005813FF">
        <w:rPr>
          <w:color w:val="000000"/>
          <w:sz w:val="28"/>
          <w:szCs w:val="28"/>
        </w:rPr>
        <w:t>.»</w:t>
      </w:r>
      <w:proofErr w:type="gramEnd"/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После принятия в 1994 году федерального закона «О защите населения и территорий от чрезвычайных ситуаций природного и техногенного характера» главная роль в ликвидации подобных яв</w:t>
      </w:r>
      <w:r w:rsidRPr="005813FF">
        <w:rPr>
          <w:color w:val="000000"/>
          <w:sz w:val="28"/>
          <w:szCs w:val="28"/>
        </w:rPr>
        <w:softHyphen/>
        <w:t>лений была возложена на МЧС, откуда и пошло название Единой системы РСЧС.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lastRenderedPageBreak/>
        <w:t>В ее задачи входит: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проведение единой государственной политики в области пре</w:t>
      </w:r>
      <w:r w:rsidRPr="005813FF">
        <w:rPr>
          <w:color w:val="000000"/>
          <w:sz w:val="28"/>
          <w:szCs w:val="28"/>
        </w:rPr>
        <w:softHyphen/>
        <w:t>дупреждения и ликвидации чрезвычайных ситуаций;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формирование и внедрение правовых и экономических норм, связанных с обеспечением защиты населения и территорий от ЧС;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проведение мероприятий по защите населения и территорий;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оповещение и информирование населения о ЧС;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ликвидация ЧС;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создание и обеспечение готовности сил и средств РСЧС;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выполнение мероприятий ГО и др.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Далее ученики записывают пять структурных уровней системы РСЧС: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федеральный;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3FF">
        <w:rPr>
          <w:color w:val="000000"/>
          <w:sz w:val="28"/>
          <w:szCs w:val="28"/>
        </w:rPr>
        <w:t>•  региональный (ЮФО);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территориальный;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местный;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•  объектовый.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На каждом уровне проходит работа РСЧС с применением своих сил и средств, систем связи и оповещения, своими органами управ</w:t>
      </w:r>
      <w:r w:rsidRPr="005813FF">
        <w:rPr>
          <w:color w:val="000000"/>
          <w:sz w:val="28"/>
          <w:szCs w:val="28"/>
        </w:rPr>
        <w:softHyphen/>
        <w:t>ления.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b/>
          <w:bCs/>
          <w:color w:val="000000"/>
          <w:sz w:val="28"/>
          <w:szCs w:val="28"/>
          <w:lang w:val="en-US"/>
        </w:rPr>
        <w:t>IV</w:t>
      </w:r>
      <w:r w:rsidRPr="005813FF">
        <w:rPr>
          <w:b/>
          <w:bCs/>
          <w:color w:val="000000"/>
          <w:sz w:val="28"/>
          <w:szCs w:val="28"/>
        </w:rPr>
        <w:t>. Итог урока.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- Какова основная задача Гражданской обороны страны?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 xml:space="preserve">-  Какие функции выполняет Гражданская оборона РФ </w:t>
      </w:r>
      <w:r w:rsidRPr="005813FF">
        <w:rPr>
          <w:b/>
          <w:bCs/>
          <w:color w:val="000000"/>
          <w:sz w:val="28"/>
          <w:szCs w:val="28"/>
        </w:rPr>
        <w:t xml:space="preserve">в </w:t>
      </w:r>
      <w:r w:rsidRPr="005813FF">
        <w:rPr>
          <w:color w:val="000000"/>
          <w:sz w:val="28"/>
          <w:szCs w:val="28"/>
        </w:rPr>
        <w:t>воен</w:t>
      </w:r>
      <w:r w:rsidRPr="005813FF">
        <w:rPr>
          <w:color w:val="000000"/>
          <w:sz w:val="28"/>
          <w:szCs w:val="28"/>
        </w:rPr>
        <w:softHyphen/>
        <w:t>ное время, в мирные дни?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13FF">
        <w:rPr>
          <w:color w:val="000000"/>
          <w:sz w:val="28"/>
          <w:szCs w:val="28"/>
        </w:rPr>
        <w:t>- Какие существуют сигналы оповещения Гражданской оборо</w:t>
      </w:r>
      <w:r w:rsidRPr="005813FF">
        <w:rPr>
          <w:color w:val="000000"/>
          <w:sz w:val="28"/>
          <w:szCs w:val="28"/>
        </w:rPr>
        <w:softHyphen/>
        <w:t>ны и каков порядок действия по ним?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-  Какова структура Единой государственной системы преду</w:t>
      </w:r>
      <w:r w:rsidRPr="005813FF">
        <w:rPr>
          <w:color w:val="000000"/>
          <w:sz w:val="28"/>
          <w:szCs w:val="28"/>
        </w:rPr>
        <w:softHyphen/>
        <w:t>преждения и ликвидации чрезвычайных ситуаций?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- Назовите задачи, решаемые этой системы.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813FF">
        <w:rPr>
          <w:color w:val="000000"/>
          <w:sz w:val="28"/>
          <w:szCs w:val="28"/>
        </w:rPr>
        <w:t>- Каковы задачи и действия по предупреждению и ликвидации чрезвычайных ситуаций в конкретном учреждении (</w:t>
      </w:r>
      <w:proofErr w:type="gramStart"/>
      <w:r w:rsidRPr="005813FF">
        <w:rPr>
          <w:color w:val="000000"/>
          <w:sz w:val="28"/>
          <w:szCs w:val="28"/>
        </w:rPr>
        <w:t>например</w:t>
      </w:r>
      <w:proofErr w:type="gramEnd"/>
      <w:r w:rsidRPr="005813FF">
        <w:rPr>
          <w:color w:val="000000"/>
          <w:sz w:val="28"/>
          <w:szCs w:val="28"/>
        </w:rPr>
        <w:t xml:space="preserve"> </w:t>
      </w:r>
      <w:r w:rsidRPr="005813FF">
        <w:rPr>
          <w:b/>
          <w:bCs/>
          <w:color w:val="000000"/>
          <w:sz w:val="28"/>
          <w:szCs w:val="28"/>
        </w:rPr>
        <w:t xml:space="preserve">в </w:t>
      </w:r>
      <w:r w:rsidRPr="005813FF">
        <w:rPr>
          <w:color w:val="000000"/>
          <w:sz w:val="28"/>
          <w:szCs w:val="28"/>
        </w:rPr>
        <w:t>вашей школе)?</w:t>
      </w:r>
    </w:p>
    <w:p w:rsidR="005C0254" w:rsidRPr="005813FF" w:rsidRDefault="005C0254" w:rsidP="005C025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813FF">
        <w:rPr>
          <w:b/>
          <w:bCs/>
          <w:color w:val="000000"/>
          <w:sz w:val="28"/>
          <w:szCs w:val="28"/>
        </w:rPr>
        <w:t xml:space="preserve">Домашнее задание: </w:t>
      </w:r>
      <w:r w:rsidRPr="005813FF">
        <w:rPr>
          <w:color w:val="000000"/>
          <w:sz w:val="28"/>
          <w:szCs w:val="28"/>
        </w:rPr>
        <w:t xml:space="preserve">начертить схему управления Гражданской </w:t>
      </w:r>
      <w:proofErr w:type="gramStart"/>
      <w:r w:rsidRPr="005813FF">
        <w:rPr>
          <w:color w:val="000000"/>
          <w:sz w:val="28"/>
          <w:szCs w:val="28"/>
        </w:rPr>
        <w:t>обороны</w:t>
      </w:r>
      <w:proofErr w:type="gramEnd"/>
      <w:r w:rsidRPr="005813FF">
        <w:rPr>
          <w:color w:val="000000"/>
          <w:sz w:val="28"/>
          <w:szCs w:val="28"/>
        </w:rPr>
        <w:t xml:space="preserve"> в стране включая субъекты РФ и объекты народного хо</w:t>
      </w:r>
      <w:r w:rsidRPr="005813FF">
        <w:rPr>
          <w:color w:val="000000"/>
          <w:sz w:val="28"/>
          <w:szCs w:val="28"/>
        </w:rPr>
        <w:softHyphen/>
        <w:t>зяйства.</w:t>
      </w:r>
    </w:p>
    <w:p w:rsidR="005C0254" w:rsidRPr="005813FF" w:rsidRDefault="005C0254">
      <w:pPr>
        <w:rPr>
          <w:sz w:val="28"/>
          <w:szCs w:val="28"/>
        </w:rPr>
      </w:pPr>
    </w:p>
    <w:sectPr w:rsidR="005C0254" w:rsidRPr="005813FF" w:rsidSect="005813FF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DE"/>
    <w:rsid w:val="00351B1A"/>
    <w:rsid w:val="005813FF"/>
    <w:rsid w:val="005C0254"/>
    <w:rsid w:val="006F08D3"/>
    <w:rsid w:val="00F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2014-11-15T11:52:00Z</dcterms:created>
  <dcterms:modified xsi:type="dcterms:W3CDTF">2014-11-15T11:59:00Z</dcterms:modified>
</cp:coreProperties>
</file>