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Наша речь.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Условные обозначения в </w:t>
      </w:r>
      <w:hyperlink r:id="rId5" w:tooltip="Реферат на тему «Электронный учебник»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учебнике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6" w:tooltip="Правила віднімання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правила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— правила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? — слова для справок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* — задания для самостоятельной </w:t>
      </w:r>
      <w:hyperlink r:id="rId7" w:tooltip="Строение и работа сердца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работы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382905" cy="233680"/>
            <wp:effectExtent l="0" t="0" r="0" b="0"/>
            <wp:docPr id="6" name="Рисунок 6" descr="Russian language 2 sign2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n language 2 sign2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— эти вопросы помогут вам при выполнении задания</w:t>
      </w:r>
      <w:bookmarkStart w:id="0" w:name="_GoBack"/>
      <w:bookmarkEnd w:id="0"/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10" w:tooltip="Предложения повествовательные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Предложение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Наша речь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Начало урока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Рассмотрите рисунок. Расскажите начало сказки.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Подумайте, как бы могла закончиться эта сказка. </w:t>
      </w: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Что обычно побеждает в сказках — добро или зло?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2594610" cy="1669415"/>
            <wp:effectExtent l="0" t="0" r="0" b="6985"/>
            <wp:docPr id="5" name="Рисунок 5" descr="Russian language 2 1 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sian language 2 1 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Прочитайте начало </w:t>
      </w:r>
      <w:hyperlink r:id="rId13" w:tooltip="Сказка «Петушок и бобовое зернышко»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сказки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Ехал мужик с горшками.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Потерял он один горшок.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5B035E" w:rsidRPr="005B035E" w:rsidTr="005B03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35E" w:rsidRPr="005B035E" w:rsidRDefault="005B035E" w:rsidP="005B035E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</w:pPr>
            <w:r w:rsidRPr="005B035E">
              <w:rPr>
                <w:rFonts w:ascii="Arial" w:eastAsia="Times New Roman" w:hAnsi="Arial" w:cs="Arial"/>
                <w:i/>
                <w:iCs/>
                <w:color w:val="373737"/>
                <w:sz w:val="23"/>
                <w:szCs w:val="23"/>
                <w:lang w:eastAsia="ru-RU"/>
              </w:rPr>
              <w:t>Из чего состоят предложения? Сколько в каждом предложении слов? Слитно или раздельно пишутся слова в предложениях? С маленькой или с большой буквы пишется первое слово предложения?</w:t>
            </w:r>
          </w:p>
        </w:tc>
      </w:tr>
    </w:tbl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Спишите первое предложение.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Предложения состоят из слов.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Слова в предложении пишутся раздельно.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Первое слово предложения пишется с большой буквы.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Прочитайте предложения.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Залетела в горшок муха-</w:t>
      </w:r>
      <w:proofErr w:type="spell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горюха</w:t>
      </w:r>
      <w:proofErr w:type="spell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Прилетел комар-пискун.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lastRenderedPageBreak/>
        <w:t>Понятно ли, о ком и о чём говорится в предложениях?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Что говорится о мухе-</w:t>
      </w:r>
      <w:proofErr w:type="spellStart"/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горюхе</w:t>
      </w:r>
      <w:proofErr w:type="spellEnd"/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, о комаре-пискуне?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Спишите второе предложение.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Прочитайте группу слов.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</w:t>
      </w:r>
      <w:proofErr w:type="gram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рискакала к теремку лягушка-квакушка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5B035E" w:rsidRPr="005B035E" w:rsidTr="005B03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35E" w:rsidRPr="005B035E" w:rsidRDefault="005B035E" w:rsidP="005B035E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</w:pPr>
            <w:r w:rsidRPr="005B035E"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  <w:t>Объясните, выражает ли эта группа слов законченную мысль. Вспомните, как оформляется предложение на письме.</w:t>
            </w:r>
          </w:p>
        </w:tc>
      </w:tr>
    </w:tbl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Запишите предложение.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Предложение выражает законченную мысль.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5. </w:t>
      </w:r>
      <w:hyperlink r:id="rId14" w:tooltip="Литература 2 класс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Прочитайте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группу слов.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</w:t>
      </w:r>
      <w:proofErr w:type="gram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ить в теремке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Можно ли сказать, о ком или о чём здесь говорится? Составляет ли эта группа слов предложение?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Прочитайте группы слов. Найдите предложение.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лиса в теремке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под ним </w:t>
      </w: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раздавился</w:t>
      </w:r>
      <w:proofErr w:type="gram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распугал медведь всех зверей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2349500" cy="1414145"/>
            <wp:effectExtent l="0" t="0" r="0" b="0"/>
            <wp:docPr id="4" name="Рисунок 4" descr="Russian language 2 1 5z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ian language 2 1 5z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Спишите только предложение. </w:t>
      </w: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С какой буквы пишется первое слово предложения? Что ставится в конце предложения?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7*. Рассмотрите </w:t>
      </w:r>
      <w:proofErr w:type="spell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рисунок</w:t>
      </w: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К</w:t>
      </w:r>
      <w:proofErr w:type="spellEnd"/>
      <w:proofErr w:type="gramEnd"/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какой он сказке?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Вспомните начало этой сказки. </w:t>
      </w:r>
      <w:r w:rsidRPr="005B035E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С кем ещё встречался колобок? Как заканчивается сказка?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2317750" cy="1424940"/>
            <wp:effectExtent l="0" t="0" r="6350" b="3810"/>
            <wp:docPr id="3" name="Рисунок 3" descr="Russian language 2 1 6z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sian language 2 1 6z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Прочитайте группы слов. Объясните, какие из них являются предложениями.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колобок </w:t>
      </w: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спрыгнул с окошка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быстро по дорожке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встретился</w:t>
      </w:r>
      <w:proofErr w:type="gram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колобку медведь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колобок ушёл от медведя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громко песенку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Спишите только предложения. Ставьте в конце знаки препинания.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Начало урока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Рассмотрите </w:t>
      </w:r>
      <w:hyperlink r:id="rId19" w:tooltip="Рисунок — основа пластических искусств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рисунок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Составьте по нему рассказ.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2392045" cy="1573530"/>
            <wp:effectExtent l="0" t="0" r="8255" b="7620"/>
            <wp:docPr id="2" name="Рисунок 2" descr="Russian language 2 1 7z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ssian language 2 1 7z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Письменно ответьте на вопросы: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Кого увидели дети?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Что делали лосиха и лосёнок</w:t>
      </w: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?</w:t>
      </w:r>
      <w:proofErr w:type="gramEnd"/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? пили воду, лосей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Рассказы, вопросы, ответы — всё это наша речь. Наша речь состоит из предложений.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Прочитайте группы слов.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вдруг раздался громкий лай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к озеру шла </w:t>
      </w: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большая</w:t>
      </w:r>
      <w:proofErr w:type="gram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лоси быстро скрылись в лесу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Спишите только предложения. Ставьте в конце знаки препинания.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Прочитайте предложения.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Лес. Ветер утих. Все звуки замерли. Тишина.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Выпишите предложения, в которых только одно </w:t>
      </w:r>
      <w:hyperlink r:id="rId22" w:tooltip="Состав слова" w:history="1">
        <w:r w:rsidRPr="005B035E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слово</w:t>
        </w:r>
      </w:hyperlink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Какое сообщение содержит каждое предложение?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Предложение может состоять из одного слова.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11*. Прочитайте группы слов.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lastRenderedPageBreak/>
        <w:drawing>
          <wp:inline distT="0" distB="0" distL="0" distR="0">
            <wp:extent cx="1020445" cy="1350645"/>
            <wp:effectExtent l="0" t="0" r="8255" b="1905"/>
            <wp:docPr id="1" name="Рисунок 1" descr="Russian language 2 1 8z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ian language 2 1 8z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птицы улетели на юг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 лесу под деревьями                                   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по небу ходят </w:t>
      </w:r>
      <w:proofErr w:type="gramStart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тучи</w:t>
      </w:r>
      <w:proofErr w:type="gramEnd"/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часто дуют ветры</w:t>
      </w:r>
    </w:p>
    <w:p w:rsidR="005B035E" w:rsidRPr="005B035E" w:rsidRDefault="005B035E" w:rsidP="005B035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Спишите только предложения. Ставьте в конце точку.</w:t>
      </w:r>
      <w:r w:rsidRPr="005B035E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Какую группу слов вы не записали? Почему?</w:t>
      </w:r>
    </w:p>
    <w:p w:rsidR="00BC61AD" w:rsidRDefault="00BC61AD"/>
    <w:sectPr w:rsidR="00B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5E"/>
    <w:rsid w:val="005B035E"/>
    <w:rsid w:val="00B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35E"/>
  </w:style>
  <w:style w:type="character" w:styleId="a4">
    <w:name w:val="Hyperlink"/>
    <w:basedOn w:val="a0"/>
    <w:uiPriority w:val="99"/>
    <w:semiHidden/>
    <w:unhideWhenUsed/>
    <w:rsid w:val="005B03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35E"/>
  </w:style>
  <w:style w:type="character" w:styleId="a4">
    <w:name w:val="Hyperlink"/>
    <w:basedOn w:val="a0"/>
    <w:uiPriority w:val="99"/>
    <w:semiHidden/>
    <w:unhideWhenUsed/>
    <w:rsid w:val="005B03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Russian_language_2_sign2X.jpg" TargetMode="External"/><Relationship Id="rId13" Type="http://schemas.openxmlformats.org/officeDocument/2006/relationships/hyperlink" Target="http://school.xvatit.com/index.php?title=%D0%A1%D0%BA%D0%B0%D0%B7%D0%BA%D0%B0_%C2%AB%D0%9F%D0%B5%D1%82%D1%83%D1%88%D0%BE%D0%BA_%D0%B8_%D0%B1%D0%BE%D0%B1%D0%BE%D0%B2%D0%BE%D0%B5_%D0%B7%D0%B5%D1%80%D0%BD%D1%8B%D1%88%D0%BA%D0%BE%C2%BB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school.xvatit.com/index.php?title=%D0%A1%D1%82%D1%80%D0%BE%D0%B5%D0%BD%D0%B8%D0%B5_%D0%B8_%D1%80%D0%B0%D0%B1%D0%BE%D1%82%D0%B0_%D1%81%D0%B5%D1%80%D0%B4%D1%86%D0%B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school.xvatit.com/index.php?title=%D0%A4%D0%B0%D0%B9%D0%BB:Russian_language_2_1_6z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://school.xvatit.com/index.php?title=%D0%A4%D0%B0%D0%B9%D0%BB:Russian_language_2_1_7z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F%D1%80%D0%B0%D0%B2%D0%B8%D0%BB%D0%B0_%D0%B2%D1%96%D0%B4%D0%BD%D1%96%D0%BC%D0%B0%D0%BD%D0%BD%D1%8F" TargetMode="External"/><Relationship Id="rId11" Type="http://schemas.openxmlformats.org/officeDocument/2006/relationships/hyperlink" Target="http://school.xvatit.com/index.php?title=%D0%A4%D0%B0%D0%B9%D0%BB:Russian_language_2_1_3.jpg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school.xvatit.com/index.php?title=%D0%A0%D0%B5%D1%84%D0%B5%D1%80%D0%B0%D1%82_%D0%BD%D0%B0_%D1%82%D0%B5%D0%BC%D1%83_%C2%AB%D0%AD%D0%BB%D0%B5%D0%BA%D1%82%D1%80%D0%BE%D0%BD%D0%BD%D1%8B%D0%B9_%D1%83%D1%87%D0%B5%D0%B1%D0%BD%D0%B8%D0%BA%C2%BB" TargetMode="External"/><Relationship Id="rId15" Type="http://schemas.openxmlformats.org/officeDocument/2006/relationships/hyperlink" Target="http://school.xvatit.com/index.php?title=%D0%A4%D0%B0%D0%B9%D0%BB:Russian_language_2_1_5z.jpg" TargetMode="External"/><Relationship Id="rId23" Type="http://schemas.openxmlformats.org/officeDocument/2006/relationships/hyperlink" Target="http://school.xvatit.com/index.php?title=%D0%A4%D0%B0%D0%B9%D0%BB:Russian_language_2_1_8z.jpg" TargetMode="External"/><Relationship Id="rId10" Type="http://schemas.openxmlformats.org/officeDocument/2006/relationships/hyperlink" Target="http://school.xvatit.com/index.php?title=%D0%9F%D1%80%D0%B5%D0%B4%D0%BB%D0%BE%D0%B6%D0%B5%D0%BD%D0%B8%D1%8F_%D0%BF%D0%BE%D0%B2%D0%B5%D1%81%D1%82%D0%B2%D0%BE%D0%B2%D0%B0%D1%82%D0%B5%D0%BB%D1%8C%D0%BD%D1%8B%D0%B5" TargetMode="External"/><Relationship Id="rId19" Type="http://schemas.openxmlformats.org/officeDocument/2006/relationships/hyperlink" Target="http://school.xvatit.com/index.php?title=%D0%A0%D0%B8%D1%81%D1%83%D0%BD%D0%BE%D0%BA_%E2%80%94_%D0%BE%D1%81%D0%BD%D0%BE%D0%B2%D0%B0_%D0%BF%D0%BB%D0%B0%D1%81%D1%82%D0%B8%D1%87%D0%B5%D1%81%D0%BA%D0%B8%D1%85_%D0%B8%D1%81%D0%BA%D1%83%D1%81%D1%81%D1%82%D0%B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chool.xvatit.com/index.php?title=%D0%9B%D0%B8%D1%82%D0%B5%D1%80%D0%B0%D1%82%D1%83%D1%80%D0%B0_2_%D0%BA%D0%BB%D0%B0%D1%81%D1%81" TargetMode="External"/><Relationship Id="rId22" Type="http://schemas.openxmlformats.org/officeDocument/2006/relationships/hyperlink" Target="http://school.xvatit.com/index.php?title=%D0%A1%D0%BE%D1%81%D1%82%D0%B0%D0%B2_%D1%81%D0%BB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2015-03-18T14:01:00Z</dcterms:created>
  <dcterms:modified xsi:type="dcterms:W3CDTF">2015-03-18T14:11:00Z</dcterms:modified>
</cp:coreProperties>
</file>