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2" w:rsidRPr="00AC4D86" w:rsidRDefault="00DD3F83" w:rsidP="00422D5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 xml:space="preserve">Урок                </w:t>
      </w:r>
      <w:r w:rsidR="00E36254">
        <w:rPr>
          <w:rFonts w:ascii="Times New Roman" w:hAnsi="Times New Roman" w:cs="Times New Roman"/>
          <w:b/>
          <w:sz w:val="18"/>
          <w:szCs w:val="18"/>
        </w:rPr>
        <w:t>биология</w:t>
      </w:r>
      <w:r w:rsidR="00D06A82" w:rsidRPr="00AC4D8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AC4D86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6F22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C4D8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D66EF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C4D86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AC4D86" w:rsidRPr="00A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6254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22D54" w:rsidRDefault="00DD3F83" w:rsidP="00422D5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 xml:space="preserve">Тема урока:   </w:t>
      </w:r>
      <w:r w:rsidR="004D53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29B2">
        <w:rPr>
          <w:rFonts w:ascii="Times New Roman" w:hAnsi="Times New Roman" w:cs="Times New Roman"/>
          <w:b/>
          <w:sz w:val="18"/>
          <w:szCs w:val="18"/>
        </w:rPr>
        <w:t>Дыхание растений</w:t>
      </w:r>
    </w:p>
    <w:p w:rsidR="00DD3F83" w:rsidRPr="00422D54" w:rsidRDefault="00DD3F83" w:rsidP="00422D5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 xml:space="preserve">Тип урока:     </w:t>
      </w:r>
      <w:r w:rsidR="00C14398">
        <w:rPr>
          <w:rFonts w:ascii="Times New Roman" w:hAnsi="Times New Roman" w:cs="Times New Roman"/>
          <w:b/>
          <w:sz w:val="18"/>
          <w:szCs w:val="18"/>
        </w:rPr>
        <w:t>изучение нового материала</w:t>
      </w:r>
    </w:p>
    <w:p w:rsidR="00E36254" w:rsidRDefault="00DD3F83" w:rsidP="00422D5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 xml:space="preserve">Вид урока:     </w:t>
      </w:r>
      <w:r w:rsidR="00C14398">
        <w:rPr>
          <w:rFonts w:ascii="Times New Roman" w:hAnsi="Times New Roman" w:cs="Times New Roman"/>
          <w:b/>
          <w:sz w:val="18"/>
          <w:szCs w:val="18"/>
        </w:rPr>
        <w:t>урок - лекция</w:t>
      </w:r>
    </w:p>
    <w:p w:rsidR="003229B2" w:rsidRDefault="00DD3F83" w:rsidP="00422D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C14398">
        <w:rPr>
          <w:rFonts w:ascii="Times New Roman" w:hAnsi="Times New Roman" w:cs="Times New Roman"/>
          <w:b/>
          <w:sz w:val="20"/>
          <w:szCs w:val="20"/>
        </w:rPr>
        <w:t>ТДЦ</w:t>
      </w:r>
      <w:proofErr w:type="gramStart"/>
      <w:r w:rsidRPr="00C1439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14398">
        <w:rPr>
          <w:rFonts w:ascii="Times New Roman" w:hAnsi="Times New Roman" w:cs="Times New Roman"/>
          <w:b/>
          <w:i/>
          <w:sz w:val="20"/>
          <w:szCs w:val="20"/>
        </w:rPr>
        <w:t>О</w:t>
      </w:r>
      <w:proofErr w:type="gramEnd"/>
      <w:r w:rsidRPr="00C14398">
        <w:rPr>
          <w:rFonts w:ascii="Times New Roman" w:hAnsi="Times New Roman" w:cs="Times New Roman"/>
          <w:b/>
          <w:i/>
          <w:sz w:val="20"/>
          <w:szCs w:val="20"/>
        </w:rPr>
        <w:t>бучить</w:t>
      </w:r>
      <w:r w:rsidR="001C4DB9" w:rsidRPr="00C14398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229B2" w:rsidRPr="0033656D">
        <w:rPr>
          <w:rFonts w:ascii="Times New Roman" w:hAnsi="Times New Roman" w:cs="Times New Roman"/>
          <w:b/>
          <w:sz w:val="20"/>
          <w:szCs w:val="20"/>
        </w:rPr>
        <w:t xml:space="preserve">- обучить   </w:t>
      </w:r>
      <w:r w:rsidR="003229B2" w:rsidRPr="0033656D">
        <w:rPr>
          <w:rFonts w:ascii="Times New Roman" w:eastAsia="Times New Roman" w:hAnsi="Times New Roman" w:cs="Times New Roman"/>
          <w:sz w:val="20"/>
          <w:szCs w:val="20"/>
        </w:rPr>
        <w:t>провести исследования и доказать экспериментально, что растения в процессе жизнедеятельности дышат; отрабатывать на уроке понятия биологических процессов и терминов;  показать черты отличия процессов воздушного питания (фотосинтеза) и дыхания у  растений;</w:t>
      </w:r>
    </w:p>
    <w:p w:rsidR="003229B2" w:rsidRPr="0033656D" w:rsidRDefault="003229B2" w:rsidP="00422D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3229B2">
        <w:rPr>
          <w:rFonts w:ascii="Times New Roman" w:hAnsi="Times New Roman" w:cs="Times New Roman"/>
          <w:b/>
          <w:i/>
          <w:sz w:val="20"/>
          <w:szCs w:val="20"/>
        </w:rPr>
        <w:t xml:space="preserve">Развить </w:t>
      </w:r>
      <w:r w:rsidRPr="0033656D">
        <w:rPr>
          <w:rFonts w:ascii="Times New Roman" w:eastAsia="Times New Roman" w:hAnsi="Times New Roman" w:cs="Times New Roman"/>
          <w:sz w:val="20"/>
          <w:szCs w:val="20"/>
        </w:rPr>
        <w:t xml:space="preserve">   -   учить работать с материалом учебника;</w:t>
      </w:r>
      <w:r w:rsidRPr="0033656D">
        <w:rPr>
          <w:rFonts w:ascii="Times New Roman" w:hAnsi="Times New Roman" w:cs="Times New Roman"/>
          <w:sz w:val="20"/>
          <w:szCs w:val="20"/>
        </w:rPr>
        <w:t xml:space="preserve"> </w:t>
      </w:r>
      <w:r w:rsidRPr="0033656D">
        <w:rPr>
          <w:rFonts w:ascii="Times New Roman" w:eastAsia="Times New Roman" w:hAnsi="Times New Roman" w:cs="Times New Roman"/>
          <w:sz w:val="20"/>
          <w:szCs w:val="20"/>
        </w:rPr>
        <w:t>продолжить формировать умения сравнивать, анализировать, делать выводы;</w:t>
      </w:r>
      <w:r w:rsidRPr="0033656D">
        <w:rPr>
          <w:rFonts w:ascii="Times New Roman" w:hAnsi="Times New Roman" w:cs="Times New Roman"/>
          <w:sz w:val="20"/>
          <w:szCs w:val="20"/>
        </w:rPr>
        <w:t xml:space="preserve"> </w:t>
      </w:r>
      <w:r w:rsidRPr="0033656D">
        <w:rPr>
          <w:rFonts w:ascii="Times New Roman" w:eastAsia="Times New Roman" w:hAnsi="Times New Roman" w:cs="Times New Roman"/>
          <w:sz w:val="20"/>
          <w:szCs w:val="20"/>
        </w:rPr>
        <w:t>развивать на уроке активную речевую практику;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3656D">
        <w:rPr>
          <w:rFonts w:ascii="Times New Roman" w:eastAsia="Times New Roman" w:hAnsi="Times New Roman" w:cs="Times New Roman"/>
          <w:sz w:val="20"/>
          <w:szCs w:val="20"/>
        </w:rPr>
        <w:t>проводить биологические исследования;  вести наблюдения за биологическими объектами.</w:t>
      </w:r>
    </w:p>
    <w:p w:rsidR="003229B2" w:rsidRPr="0033656D" w:rsidRDefault="003229B2" w:rsidP="00422D5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229B2">
        <w:rPr>
          <w:rFonts w:ascii="Times New Roman" w:eastAsia="Times New Roman" w:hAnsi="Times New Roman" w:cs="Times New Roman"/>
          <w:b/>
          <w:i/>
          <w:sz w:val="20"/>
          <w:szCs w:val="20"/>
        </w:rPr>
        <w:t>Воспитывать</w:t>
      </w:r>
      <w:r w:rsidRPr="0033656D">
        <w:rPr>
          <w:rFonts w:ascii="Times New Roman" w:eastAsia="Times New Roman" w:hAnsi="Times New Roman" w:cs="Times New Roman"/>
          <w:sz w:val="20"/>
          <w:szCs w:val="20"/>
        </w:rPr>
        <w:t xml:space="preserve"> бережное отношение к природе;</w:t>
      </w:r>
    </w:p>
    <w:p w:rsidR="00C14398" w:rsidRPr="009C6CC6" w:rsidRDefault="00C14398" w:rsidP="00422D5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AC4D86">
        <w:rPr>
          <w:rFonts w:ascii="Times New Roman" w:hAnsi="Times New Roman" w:cs="Times New Roman"/>
          <w:b/>
          <w:sz w:val="18"/>
          <w:szCs w:val="18"/>
        </w:rPr>
        <w:t xml:space="preserve">Оборудование: </w:t>
      </w:r>
      <w:r w:rsidRPr="009C6CC6">
        <w:rPr>
          <w:rFonts w:ascii="Times New Roman" w:eastAsia="Times New Roman" w:hAnsi="Times New Roman" w:cs="Times New Roman"/>
          <w:sz w:val="20"/>
          <w:szCs w:val="28"/>
        </w:rPr>
        <w:t xml:space="preserve">Компьютер, </w:t>
      </w:r>
      <w:proofErr w:type="spellStart"/>
      <w:r w:rsidRPr="009C6CC6">
        <w:rPr>
          <w:rFonts w:ascii="Times New Roman" w:eastAsia="Times New Roman" w:hAnsi="Times New Roman" w:cs="Times New Roman"/>
          <w:sz w:val="20"/>
          <w:szCs w:val="28"/>
        </w:rPr>
        <w:t>мультимедийный</w:t>
      </w:r>
      <w:proofErr w:type="spellEnd"/>
      <w:r w:rsidRPr="009C6CC6">
        <w:rPr>
          <w:rFonts w:ascii="Times New Roman" w:eastAsia="Times New Roman" w:hAnsi="Times New Roman" w:cs="Times New Roman"/>
          <w:sz w:val="20"/>
          <w:szCs w:val="28"/>
        </w:rPr>
        <w:t xml:space="preserve">  проектор;</w:t>
      </w:r>
    </w:p>
    <w:p w:rsidR="00DD3F83" w:rsidRPr="00AC4D86" w:rsidRDefault="00DD3F83" w:rsidP="00745307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3F83" w:rsidRPr="00AC4D86" w:rsidRDefault="00DD3F83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>Литература: «Биология»</w:t>
      </w:r>
    </w:p>
    <w:p w:rsidR="00DD3F83" w:rsidRPr="00AC4D86" w:rsidRDefault="00DD3F83" w:rsidP="00DD3F8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>Ход урока</w:t>
      </w:r>
    </w:p>
    <w:tbl>
      <w:tblPr>
        <w:tblStyle w:val="a4"/>
        <w:tblW w:w="10740" w:type="dxa"/>
        <w:tblLayout w:type="fixed"/>
        <w:tblLook w:val="04A0"/>
      </w:tblPr>
      <w:tblGrid>
        <w:gridCol w:w="1242"/>
        <w:gridCol w:w="9498"/>
      </w:tblGrid>
      <w:tr w:rsidR="00422D54" w:rsidRPr="00AC4D86" w:rsidTr="00422D54">
        <w:trPr>
          <w:cantSplit/>
          <w:trHeight w:val="1832"/>
        </w:trPr>
        <w:tc>
          <w:tcPr>
            <w:tcW w:w="1242" w:type="dxa"/>
          </w:tcPr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Этап урока</w:t>
            </w:r>
          </w:p>
        </w:tc>
        <w:tc>
          <w:tcPr>
            <w:tcW w:w="9498" w:type="dxa"/>
          </w:tcPr>
          <w:p w:rsidR="00422D54" w:rsidRPr="00AC4D86" w:rsidRDefault="00422D54" w:rsidP="00DD3F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СУМ (содержание учебного материала)</w:t>
            </w:r>
          </w:p>
        </w:tc>
      </w:tr>
      <w:tr w:rsidR="00422D54" w:rsidRPr="00AC4D86" w:rsidTr="00422D54">
        <w:tc>
          <w:tcPr>
            <w:tcW w:w="1242" w:type="dxa"/>
          </w:tcPr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Орг. момент</w:t>
            </w: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ранее</w:t>
            </w: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Актуализация знаний</w:t>
            </w: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Изучение нового материала</w:t>
            </w: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Закрепление </w:t>
            </w:r>
            <w:proofErr w:type="gramStart"/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  <w:r w:rsidRPr="00C14398"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  <w:t>Рефлексивно – оценочный этап урока.</w:t>
            </w: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Default="00422D54" w:rsidP="00DD3F83">
            <w:pPr>
              <w:pStyle w:val="a3"/>
              <w:rPr>
                <w:rStyle w:val="apple-style-span"/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422D54" w:rsidRPr="00C14398" w:rsidRDefault="00422D54" w:rsidP="00DD3F83">
            <w:pPr>
              <w:pStyle w:val="a3"/>
              <w:rPr>
                <w:rFonts w:ascii="Times New Roman" w:hAnsi="Times New Roman" w:cs="Times New Roman"/>
                <w:b/>
                <w:szCs w:val="18"/>
              </w:rPr>
            </w:pP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  <w:p w:rsidR="00422D54" w:rsidRPr="00AC4D86" w:rsidRDefault="00422D54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8" w:type="dxa"/>
          </w:tcPr>
          <w:p w:rsidR="00422D54" w:rsidRPr="004C705C" w:rsidRDefault="00422D54" w:rsidP="004C705C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Проверка присутствующих. Проверка готовности к уроку. Цели и задачи урока.</w:t>
            </w:r>
          </w:p>
          <w:p w:rsidR="00422D54" w:rsidRDefault="00422D54" w:rsidP="00FD1CD1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2D54" w:rsidRDefault="00422D54" w:rsidP="003229B2">
            <w:pPr>
              <w:pStyle w:val="a3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Фронтальный опрос</w:t>
            </w:r>
          </w:p>
          <w:p w:rsidR="00422D54" w:rsidRDefault="00422D54" w:rsidP="003229B2">
            <w:pPr>
              <w:pStyle w:val="a3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422D54" w:rsidRDefault="00422D54" w:rsidP="003229B2">
            <w:pPr>
              <w:pStyle w:val="a3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Перечислите основные признаки живого.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Основными признаками живого являются: обмен веществ, питание, дыхание, выделение, подвижность, размножение, рост и развитие.</w:t>
            </w:r>
            <w:proofErr w:type="gramEnd"/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Источником энергии для организмов на Земле является Солнце. На нашей планете только зеленые растения могут использовать солнечную энергию непосредственно. Как же это происходит?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Растения не имеют пищеварительной системы. Питательные вещества образуются у них в клетках. Для растений характерно почвенное питание и воздушное. 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При почвенном питании растения корнем поглощают воду и растворенные в ней минеральные вещества, которые по проводящим тканям `под действием корневого давления транспортируются в лист.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Зеленые листья – основные органы воздушного питания. </w:t>
            </w:r>
            <w:r w:rsidRPr="0033656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Как происходит воздушное питание?</w:t>
            </w: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Рассмо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трим схему воздушного питания. 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хлоропластах листа есть зелёный пигмент хлорофилл, который улавливает энергию Солнца и из воды, углекислого газа здесь синтезируется органическое вещество глюкоза и выделяется кислород. Этот процесс называется фотосинтезом. 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В ходе фотосинтеза солнечная энергия преобразуется в химическую, заключе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нную в органических молекулах. </w:t>
            </w: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Образовавшееся органическое вещество глюкоза из листьев по ситовидным трубкам оттекает в другие части растений и используется на процессы жизнедеятельности или откладывается в запас в виде крахмала. </w:t>
            </w:r>
          </w:p>
          <w:p w:rsidR="00422D54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Растения, как и все организмы, дышат. Как убедиться, что они дышат, и при этом поглощается кислород, а выделяется углекислый газ? Для того чтобы жить, растения должны постоянно получать из окружающей среды одни вещества: минеральные соли, воду, углекислый газ, кислород, а другие, наоборот, выводить в окружающую среду. Такой процесс называется обменом веществ и энергии. Кислород  в атмосфере Земли появился благодаря фотосинтезу и заставил все живые организмы в ходе эволюции приспособиться к существованию в жестких кислородных условиях. Запасов кислорода в организме нет и поэтому он должен поступать постоянно, в процессе газообмена. Откуда он поступает в организм?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Процесс дыхания можно разбить на 2 этапа: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1) газообмен или внешнее дыхание;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2) клеточное дыхание (расщепление сложных органических веществ в митохондриях клеток)</w:t>
            </w:r>
          </w:p>
          <w:p w:rsidR="00422D54" w:rsidRPr="0033656D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Одноклеточные водоросли поглощают растворенный в воде кислород всей поверхностью своего тела, а образующийся в процессе дыхания углекислый газ выделяется сквозь оболочку в воду. Это самый простой тип дыхания – клеточный. У большинства многоклеточных растений для осуществления газообмена имеются специальные приспособления и органы. Поработайте с текстом учебника и ответьте на вопрос: «Какие имеются особые приспособления для дыхания у растений?»</w:t>
            </w:r>
          </w:p>
          <w:p w:rsidR="00422D54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Органические вещества из </w:t>
            </w:r>
            <w:proofErr w:type="gramStart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неорганических</w:t>
            </w:r>
            <w:proofErr w:type="gramEnd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растение образует только на свету. Эти вещества используются растениями для питания. Но растения не только питаются, они дышат как все живые существа. Дыхание происходит непрерывно днем и ночью. Дышат все органы растения, при этом поглощается кислород, а выделяется углекислый газ. Убедиться нам в этом поможет опыт.</w:t>
            </w:r>
          </w:p>
          <w:p w:rsidR="00422D54" w:rsidRPr="003229B2" w:rsidRDefault="00422D54" w:rsidP="003229B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229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ФИЗМИНУТКА</w:t>
            </w:r>
          </w:p>
          <w:tbl>
            <w:tblPr>
              <w:tblW w:w="667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20"/>
              <w:gridCol w:w="2868"/>
              <w:gridCol w:w="1985"/>
            </w:tblGrid>
            <w:tr w:rsidR="00422D54" w:rsidRPr="00080F1B" w:rsidTr="004A363F">
              <w:trPr>
                <w:trHeight w:val="167"/>
              </w:trPr>
              <w:tc>
                <w:tcPr>
                  <w:tcW w:w="182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hanging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kern w:val="24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>Ф</w:t>
                  </w:r>
                  <w:r w:rsidRPr="00080F1B">
                    <w:rPr>
                      <w:rFonts w:ascii="Times New Roman" w:hAnsi="Times New Roman" w:cs="Times New Roman"/>
                      <w:kern w:val="24"/>
                      <w:sz w:val="20"/>
                      <w:szCs w:val="20"/>
                    </w:rPr>
                    <w:t>отосинтез</w:t>
                  </w:r>
                </w:p>
              </w:tc>
              <w:tc>
                <w:tcPr>
                  <w:tcW w:w="286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       Пункты сравнения</w:t>
                  </w:r>
                </w:p>
              </w:tc>
              <w:tc>
                <w:tcPr>
                  <w:tcW w:w="198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color w:val="CC0000"/>
                      <w:kern w:val="24"/>
                      <w:sz w:val="20"/>
                      <w:szCs w:val="20"/>
                    </w:rPr>
                    <w:t xml:space="preserve">              </w:t>
                  </w:r>
                  <w:r w:rsidRPr="00080F1B">
                    <w:rPr>
                      <w:rFonts w:ascii="Times New Roman" w:hAnsi="Times New Roman" w:cs="Times New Roman"/>
                      <w:color w:val="CC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r w:rsidRPr="00080F1B">
                    <w:rPr>
                      <w:rFonts w:ascii="Times New Roman" w:hAnsi="Times New Roman" w:cs="Times New Roman"/>
                      <w:color w:val="CC0000"/>
                      <w:kern w:val="24"/>
                      <w:sz w:val="20"/>
                      <w:szCs w:val="20"/>
                    </w:rPr>
                    <w:t>Дыхание</w:t>
                  </w:r>
                </w:p>
              </w:tc>
            </w:tr>
            <w:tr w:rsidR="00422D54" w:rsidRPr="00080F1B" w:rsidTr="004A363F">
              <w:trPr>
                <w:trHeight w:val="198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1. Время протекания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2D54" w:rsidRPr="00080F1B" w:rsidTr="004A363F">
              <w:trPr>
                <w:trHeight w:val="27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2. Место протекания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2D54" w:rsidRPr="00080F1B" w:rsidTr="004A363F">
              <w:trPr>
                <w:trHeight w:val="268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3. Кислород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2D54" w:rsidRPr="00080F1B" w:rsidTr="004A363F">
              <w:trPr>
                <w:trHeight w:val="26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4. Углекислый газ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2D54" w:rsidRPr="00080F1B" w:rsidTr="004A363F">
              <w:trPr>
                <w:trHeight w:val="222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1B">
                    <w:rPr>
                      <w:rFonts w:ascii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5. Органические вещества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D54" w:rsidRPr="00080F1B" w:rsidRDefault="00422D54" w:rsidP="003229B2">
                  <w:pPr>
                    <w:pStyle w:val="a3"/>
                    <w:ind w:left="20" w:firstLine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22D54" w:rsidRPr="0033656D" w:rsidRDefault="00422D54" w:rsidP="003229B2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2D54" w:rsidRPr="0033656D" w:rsidRDefault="00422D54" w:rsidP="003229B2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Какой процесс в растениях называют фотосинтезом</w:t>
            </w:r>
            <w:proofErr w:type="gramStart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Это процесс образования органических веществ в хлоропластах листа из углекислого газа и воды на свету </w:t>
            </w: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выделением кислорода</w:t>
            </w:r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422D54" w:rsidRPr="0033656D" w:rsidRDefault="00422D54" w:rsidP="003229B2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Какой процесс противоположный фотосинтезу протекает в организме растений? </w:t>
            </w:r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Дыхание</w:t>
            </w:r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422D54" w:rsidRPr="0033656D" w:rsidRDefault="00422D54" w:rsidP="003229B2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В какое время суток дышат растения</w:t>
            </w:r>
            <w:proofErr w:type="gramStart"/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.(</w:t>
            </w:r>
            <w:proofErr w:type="gramEnd"/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Дышат круглосуточно)</w:t>
            </w:r>
          </w:p>
          <w:p w:rsidR="00422D54" w:rsidRPr="0033656D" w:rsidRDefault="00422D54" w:rsidP="003229B2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Какое значение для растений имеет фотосинтез</w:t>
            </w:r>
            <w:proofErr w:type="gramStart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Это воздушное питание – синтез </w:t>
            </w:r>
            <w:r w:rsidRPr="0033656D">
              <w:rPr>
                <w:rFonts w:ascii="Times New Roman" w:hAnsi="Times New Roman" w:cs="Times New Roman"/>
                <w:sz w:val="19"/>
                <w:szCs w:val="19"/>
              </w:rPr>
              <w:t>органического вещества, глюкозы)</w:t>
            </w:r>
          </w:p>
          <w:p w:rsidR="00422D54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              </w:t>
            </w:r>
            <w:r w:rsidRPr="0033656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ВЕРЮ – НЕ ВЕРЮ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Все живые организмы дышат.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Газообмен в листьях происходит через чечевички.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Одноклеточные организмы дышат всей поверхностью тела.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Устьица органы дыхания дождевого червя.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Водоросли дышат через чечевички.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При фотосинтезе выделяется углекислый газ.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Растения дышат только в темноте.</w:t>
            </w:r>
          </w:p>
          <w:p w:rsidR="00422D54" w:rsidRPr="0033656D" w:rsidRDefault="00422D54" w:rsidP="003229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Кислород расщепляет глюкозу </w:t>
            </w:r>
            <w:proofErr w:type="gramStart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365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митохондрия.</w:t>
            </w:r>
          </w:p>
          <w:p w:rsidR="00422D54" w:rsidRPr="00C80068" w:rsidRDefault="00422D54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068">
              <w:rPr>
                <w:rFonts w:ascii="Times New Roman" w:hAnsi="Times New Roman" w:cs="Times New Roman"/>
                <w:bCs/>
                <w:sz w:val="18"/>
                <w:szCs w:val="18"/>
              </w:rPr>
              <w:t>Оглашение оценок за урок</w:t>
            </w:r>
          </w:p>
          <w:p w:rsidR="00422D54" w:rsidRDefault="00422D54" w:rsidP="00C94E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2D54" w:rsidRPr="00D77615" w:rsidRDefault="00422D54" w:rsidP="00D7761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29</w:t>
            </w:r>
          </w:p>
          <w:p w:rsidR="00422D54" w:rsidRPr="00AC4D86" w:rsidRDefault="00422D54" w:rsidP="00C469B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Словарная работа</w:t>
            </w:r>
          </w:p>
        </w:tc>
      </w:tr>
    </w:tbl>
    <w:p w:rsidR="00DD3F83" w:rsidRPr="00AC4D86" w:rsidRDefault="00DD3F83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sectPr w:rsidR="00DD3F83" w:rsidRPr="00AC4D86" w:rsidSect="00422D54">
      <w:pgSz w:w="11906" w:h="16838"/>
      <w:pgMar w:top="720" w:right="14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6.5pt" o:bullet="t">
        <v:imagedata r:id="rId1" o:title="artE22"/>
      </v:shape>
    </w:pict>
  </w:numPicBullet>
  <w:abstractNum w:abstractNumId="0">
    <w:nsid w:val="01264EA5"/>
    <w:multiLevelType w:val="hybridMultilevel"/>
    <w:tmpl w:val="33E8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21D1"/>
    <w:multiLevelType w:val="hybridMultilevel"/>
    <w:tmpl w:val="347C07AA"/>
    <w:lvl w:ilvl="0" w:tplc="6FAA5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A2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0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E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D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A8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A2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A2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48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05CEE"/>
    <w:multiLevelType w:val="hybridMultilevel"/>
    <w:tmpl w:val="C138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E6111"/>
    <w:multiLevelType w:val="hybridMultilevel"/>
    <w:tmpl w:val="25105DDE"/>
    <w:lvl w:ilvl="0" w:tplc="8E061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6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2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8E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4D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E14660"/>
    <w:multiLevelType w:val="hybridMultilevel"/>
    <w:tmpl w:val="A4B4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E1003"/>
    <w:multiLevelType w:val="hybridMultilevel"/>
    <w:tmpl w:val="E878DC40"/>
    <w:lvl w:ilvl="0" w:tplc="2600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22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6F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0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6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01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41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F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D6C0D"/>
    <w:multiLevelType w:val="hybridMultilevel"/>
    <w:tmpl w:val="1B0A8FFA"/>
    <w:lvl w:ilvl="0" w:tplc="D3947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E2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EC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3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C79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A8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09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8A4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EF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C2F48"/>
    <w:multiLevelType w:val="hybridMultilevel"/>
    <w:tmpl w:val="451EE6FE"/>
    <w:lvl w:ilvl="0" w:tplc="51602F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0B9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440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85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8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C4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A3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849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22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65786"/>
    <w:multiLevelType w:val="hybridMultilevel"/>
    <w:tmpl w:val="E9BEAFEC"/>
    <w:lvl w:ilvl="0" w:tplc="87847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7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A4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AD1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EC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41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2D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4A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069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93AB6"/>
    <w:multiLevelType w:val="hybridMultilevel"/>
    <w:tmpl w:val="4972085A"/>
    <w:lvl w:ilvl="0" w:tplc="DE50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84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E59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C7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4D3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63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8A69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2B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6DF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3105A9"/>
    <w:multiLevelType w:val="multilevel"/>
    <w:tmpl w:val="963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4007B"/>
    <w:multiLevelType w:val="hybridMultilevel"/>
    <w:tmpl w:val="22C2D094"/>
    <w:lvl w:ilvl="0" w:tplc="4E684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CA3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A7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83C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A5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684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C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09E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E1651"/>
    <w:multiLevelType w:val="multilevel"/>
    <w:tmpl w:val="8FE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E46B2"/>
    <w:multiLevelType w:val="multilevel"/>
    <w:tmpl w:val="B11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53EEE"/>
    <w:multiLevelType w:val="hybridMultilevel"/>
    <w:tmpl w:val="BA4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F3B39"/>
    <w:multiLevelType w:val="hybridMultilevel"/>
    <w:tmpl w:val="6A0E1B90"/>
    <w:lvl w:ilvl="0" w:tplc="DBF4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A2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E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E0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1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C9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C6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0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833E08"/>
    <w:multiLevelType w:val="hybridMultilevel"/>
    <w:tmpl w:val="BEB6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13B5B"/>
    <w:multiLevelType w:val="hybridMultilevel"/>
    <w:tmpl w:val="B3044F48"/>
    <w:lvl w:ilvl="0" w:tplc="E1FE63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B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C6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DC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E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22C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5D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A45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4E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184845"/>
    <w:multiLevelType w:val="hybridMultilevel"/>
    <w:tmpl w:val="CE1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73ACA"/>
    <w:multiLevelType w:val="hybridMultilevel"/>
    <w:tmpl w:val="1BAE389E"/>
    <w:lvl w:ilvl="0" w:tplc="52BEB0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C58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689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6F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ABE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5C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67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C0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26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F2EF0"/>
    <w:multiLevelType w:val="hybridMultilevel"/>
    <w:tmpl w:val="EFC4EF38"/>
    <w:lvl w:ilvl="0" w:tplc="E92E1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C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7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5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A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6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4E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127B92"/>
    <w:multiLevelType w:val="multilevel"/>
    <w:tmpl w:val="E7A2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438AB"/>
    <w:multiLevelType w:val="hybridMultilevel"/>
    <w:tmpl w:val="4E1AC2C0"/>
    <w:lvl w:ilvl="0" w:tplc="EE5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A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44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0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43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C7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EE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4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CD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93070"/>
    <w:multiLevelType w:val="multilevel"/>
    <w:tmpl w:val="DFB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56E40"/>
    <w:multiLevelType w:val="hybridMultilevel"/>
    <w:tmpl w:val="BD9A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878D0"/>
    <w:multiLevelType w:val="hybridMultilevel"/>
    <w:tmpl w:val="0CEABA0E"/>
    <w:lvl w:ilvl="0" w:tplc="334662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418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C6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B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841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46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7C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212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0F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C24AE"/>
    <w:multiLevelType w:val="hybridMultilevel"/>
    <w:tmpl w:val="D9ECE5D4"/>
    <w:lvl w:ilvl="0" w:tplc="87E27D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80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A2B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6F4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AAB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A7B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A3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A0C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85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5EAF"/>
    <w:multiLevelType w:val="hybridMultilevel"/>
    <w:tmpl w:val="5F549084"/>
    <w:lvl w:ilvl="0" w:tplc="DE282F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3208D"/>
    <w:multiLevelType w:val="hybridMultilevel"/>
    <w:tmpl w:val="3A2A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B6AE0"/>
    <w:multiLevelType w:val="hybridMultilevel"/>
    <w:tmpl w:val="E0AA6540"/>
    <w:lvl w:ilvl="0" w:tplc="AA60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E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4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D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4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0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9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50483D"/>
    <w:multiLevelType w:val="multilevel"/>
    <w:tmpl w:val="192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57AEA"/>
    <w:multiLevelType w:val="hybridMultilevel"/>
    <w:tmpl w:val="874E422A"/>
    <w:lvl w:ilvl="0" w:tplc="9EF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47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6A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5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AA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8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4A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6B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861AA"/>
    <w:multiLevelType w:val="hybridMultilevel"/>
    <w:tmpl w:val="FF88AD90"/>
    <w:lvl w:ilvl="0" w:tplc="D852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2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A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6A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86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E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406FC2"/>
    <w:multiLevelType w:val="hybridMultilevel"/>
    <w:tmpl w:val="65ACD4B6"/>
    <w:lvl w:ilvl="0" w:tplc="FDF8BC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CF5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0F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6D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C90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C8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E8C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5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E77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F779D"/>
    <w:multiLevelType w:val="multilevel"/>
    <w:tmpl w:val="2E18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53887"/>
    <w:multiLevelType w:val="hybridMultilevel"/>
    <w:tmpl w:val="997E21D2"/>
    <w:lvl w:ilvl="0" w:tplc="D92C0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C82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EE2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493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469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0C3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8A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87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E066F"/>
    <w:multiLevelType w:val="hybridMultilevel"/>
    <w:tmpl w:val="E5964418"/>
    <w:lvl w:ilvl="0" w:tplc="E1529D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0A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26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E1D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4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A81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C25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2BD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2AC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5F4038"/>
    <w:multiLevelType w:val="hybridMultilevel"/>
    <w:tmpl w:val="BEB6D7E0"/>
    <w:lvl w:ilvl="0" w:tplc="36445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2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F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0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2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5D151B"/>
    <w:multiLevelType w:val="hybridMultilevel"/>
    <w:tmpl w:val="B312579C"/>
    <w:lvl w:ilvl="0" w:tplc="89A02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EF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A8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65D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A8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CEA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AF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C65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6A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E0558D4"/>
    <w:multiLevelType w:val="multilevel"/>
    <w:tmpl w:val="E6E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84A64"/>
    <w:multiLevelType w:val="hybridMultilevel"/>
    <w:tmpl w:val="33025498"/>
    <w:lvl w:ilvl="0" w:tplc="9BD23F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83E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A3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A08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9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EF8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AE3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29C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C47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4"/>
  </w:num>
  <w:num w:numId="4">
    <w:abstractNumId w:val="16"/>
  </w:num>
  <w:num w:numId="5">
    <w:abstractNumId w:val="18"/>
  </w:num>
  <w:num w:numId="6">
    <w:abstractNumId w:val="30"/>
  </w:num>
  <w:num w:numId="7">
    <w:abstractNumId w:val="21"/>
  </w:num>
  <w:num w:numId="8">
    <w:abstractNumId w:val="0"/>
  </w:num>
  <w:num w:numId="9">
    <w:abstractNumId w:val="38"/>
  </w:num>
  <w:num w:numId="10">
    <w:abstractNumId w:val="9"/>
  </w:num>
  <w:num w:numId="11">
    <w:abstractNumId w:val="22"/>
  </w:num>
  <w:num w:numId="12">
    <w:abstractNumId w:val="2"/>
  </w:num>
  <w:num w:numId="13">
    <w:abstractNumId w:val="3"/>
  </w:num>
  <w:num w:numId="14">
    <w:abstractNumId w:val="32"/>
  </w:num>
  <w:num w:numId="15">
    <w:abstractNumId w:val="14"/>
  </w:num>
  <w:num w:numId="16">
    <w:abstractNumId w:val="28"/>
  </w:num>
  <w:num w:numId="17">
    <w:abstractNumId w:val="29"/>
  </w:num>
  <w:num w:numId="18">
    <w:abstractNumId w:val="1"/>
  </w:num>
  <w:num w:numId="19">
    <w:abstractNumId w:val="12"/>
  </w:num>
  <w:num w:numId="20">
    <w:abstractNumId w:val="34"/>
  </w:num>
  <w:num w:numId="21">
    <w:abstractNumId w:val="23"/>
  </w:num>
  <w:num w:numId="22">
    <w:abstractNumId w:val="8"/>
  </w:num>
  <w:num w:numId="23">
    <w:abstractNumId w:val="11"/>
  </w:num>
  <w:num w:numId="24">
    <w:abstractNumId w:val="35"/>
  </w:num>
  <w:num w:numId="25">
    <w:abstractNumId w:val="7"/>
  </w:num>
  <w:num w:numId="26">
    <w:abstractNumId w:val="6"/>
  </w:num>
  <w:num w:numId="27">
    <w:abstractNumId w:val="36"/>
  </w:num>
  <w:num w:numId="28">
    <w:abstractNumId w:val="19"/>
  </w:num>
  <w:num w:numId="29">
    <w:abstractNumId w:val="40"/>
  </w:num>
  <w:num w:numId="30">
    <w:abstractNumId w:val="33"/>
  </w:num>
  <w:num w:numId="31">
    <w:abstractNumId w:val="17"/>
  </w:num>
  <w:num w:numId="32">
    <w:abstractNumId w:val="26"/>
  </w:num>
  <w:num w:numId="33">
    <w:abstractNumId w:val="25"/>
  </w:num>
  <w:num w:numId="34">
    <w:abstractNumId w:val="37"/>
  </w:num>
  <w:num w:numId="35">
    <w:abstractNumId w:val="20"/>
  </w:num>
  <w:num w:numId="36">
    <w:abstractNumId w:val="15"/>
  </w:num>
  <w:num w:numId="37">
    <w:abstractNumId w:val="39"/>
  </w:num>
  <w:num w:numId="38">
    <w:abstractNumId w:val="13"/>
  </w:num>
  <w:num w:numId="39">
    <w:abstractNumId w:val="27"/>
  </w:num>
  <w:num w:numId="40">
    <w:abstractNumId w:val="1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F83"/>
    <w:rsid w:val="0000707D"/>
    <w:rsid w:val="00050A46"/>
    <w:rsid w:val="0013487B"/>
    <w:rsid w:val="001C2219"/>
    <w:rsid w:val="001C4DB9"/>
    <w:rsid w:val="0021650A"/>
    <w:rsid w:val="00231F56"/>
    <w:rsid w:val="0026061A"/>
    <w:rsid w:val="00260808"/>
    <w:rsid w:val="00262394"/>
    <w:rsid w:val="002B0B10"/>
    <w:rsid w:val="003229B2"/>
    <w:rsid w:val="00337CD7"/>
    <w:rsid w:val="003B0AF6"/>
    <w:rsid w:val="003B142B"/>
    <w:rsid w:val="003B1B1B"/>
    <w:rsid w:val="00422D54"/>
    <w:rsid w:val="004C468D"/>
    <w:rsid w:val="004C705C"/>
    <w:rsid w:val="004D5379"/>
    <w:rsid w:val="00537EA6"/>
    <w:rsid w:val="005B68C8"/>
    <w:rsid w:val="005E4C58"/>
    <w:rsid w:val="006B19C7"/>
    <w:rsid w:val="006F22F9"/>
    <w:rsid w:val="006F492F"/>
    <w:rsid w:val="00721D71"/>
    <w:rsid w:val="00727387"/>
    <w:rsid w:val="00745307"/>
    <w:rsid w:val="007D4316"/>
    <w:rsid w:val="007E4A59"/>
    <w:rsid w:val="00807691"/>
    <w:rsid w:val="00943845"/>
    <w:rsid w:val="00950132"/>
    <w:rsid w:val="0095200A"/>
    <w:rsid w:val="00981690"/>
    <w:rsid w:val="009C6CC6"/>
    <w:rsid w:val="00A116FC"/>
    <w:rsid w:val="00A527AB"/>
    <w:rsid w:val="00AC4D86"/>
    <w:rsid w:val="00AE4A43"/>
    <w:rsid w:val="00B172EE"/>
    <w:rsid w:val="00B810A1"/>
    <w:rsid w:val="00BB2C1B"/>
    <w:rsid w:val="00BC5941"/>
    <w:rsid w:val="00BD62B6"/>
    <w:rsid w:val="00BD66EF"/>
    <w:rsid w:val="00BF39AF"/>
    <w:rsid w:val="00C04A07"/>
    <w:rsid w:val="00C14398"/>
    <w:rsid w:val="00C246EC"/>
    <w:rsid w:val="00C469B6"/>
    <w:rsid w:val="00C80068"/>
    <w:rsid w:val="00C8247F"/>
    <w:rsid w:val="00C94E5A"/>
    <w:rsid w:val="00CE2FC3"/>
    <w:rsid w:val="00D05DC8"/>
    <w:rsid w:val="00D06A82"/>
    <w:rsid w:val="00D31DE4"/>
    <w:rsid w:val="00D77615"/>
    <w:rsid w:val="00DC5859"/>
    <w:rsid w:val="00DD3F83"/>
    <w:rsid w:val="00E2589F"/>
    <w:rsid w:val="00E36254"/>
    <w:rsid w:val="00E96F50"/>
    <w:rsid w:val="00EA2CEA"/>
    <w:rsid w:val="00ED0DCF"/>
    <w:rsid w:val="00EE4CFE"/>
    <w:rsid w:val="00EF53D7"/>
    <w:rsid w:val="00F21EB1"/>
    <w:rsid w:val="00F30FEE"/>
    <w:rsid w:val="00F93DDC"/>
    <w:rsid w:val="00FD1CD1"/>
    <w:rsid w:val="00F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EC"/>
  </w:style>
  <w:style w:type="paragraph" w:styleId="1">
    <w:name w:val="heading 1"/>
    <w:basedOn w:val="a"/>
    <w:link w:val="10"/>
    <w:uiPriority w:val="9"/>
    <w:qFormat/>
    <w:rsid w:val="001C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F83"/>
    <w:pPr>
      <w:spacing w:after="0" w:line="240" w:lineRule="auto"/>
    </w:pPr>
  </w:style>
  <w:style w:type="table" w:styleId="a4">
    <w:name w:val="Table Grid"/>
    <w:basedOn w:val="a1"/>
    <w:uiPriority w:val="59"/>
    <w:rsid w:val="00DD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50A"/>
  </w:style>
  <w:style w:type="paragraph" w:styleId="a6">
    <w:name w:val="Balloon Text"/>
    <w:basedOn w:val="a"/>
    <w:link w:val="a7"/>
    <w:uiPriority w:val="99"/>
    <w:semiHidden/>
    <w:unhideWhenUsed/>
    <w:rsid w:val="002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C5941"/>
  </w:style>
  <w:style w:type="character" w:styleId="a8">
    <w:name w:val="Strong"/>
    <w:basedOn w:val="a0"/>
    <w:uiPriority w:val="22"/>
    <w:qFormat/>
    <w:rsid w:val="00EA2CEA"/>
    <w:rPr>
      <w:b/>
      <w:bCs/>
    </w:rPr>
  </w:style>
  <w:style w:type="character" w:styleId="a9">
    <w:name w:val="Emphasis"/>
    <w:basedOn w:val="a0"/>
    <w:uiPriority w:val="20"/>
    <w:qFormat/>
    <w:rsid w:val="007E4A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FE2EE7"/>
    <w:rPr>
      <w:color w:val="0000FF" w:themeColor="hyperlink"/>
      <w:u w:val="single"/>
    </w:rPr>
  </w:style>
  <w:style w:type="paragraph" w:customStyle="1" w:styleId="ab">
    <w:name w:val="a"/>
    <w:basedOn w:val="a"/>
    <w:rsid w:val="00B8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4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Alina</cp:lastModifiedBy>
  <cp:revision>4</cp:revision>
  <cp:lastPrinted>2012-12-05T19:04:00Z</cp:lastPrinted>
  <dcterms:created xsi:type="dcterms:W3CDTF">2012-12-05T19:05:00Z</dcterms:created>
  <dcterms:modified xsi:type="dcterms:W3CDTF">2014-01-05T11:48:00Z</dcterms:modified>
</cp:coreProperties>
</file>