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F7" w:rsidRPr="003003F7" w:rsidRDefault="00AB23F0" w:rsidP="003003F7">
      <w:pPr>
        <w:pStyle w:val="aa"/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</w:pPr>
      <w:r w:rsidRPr="00AB23F0">
        <w:rPr>
          <w:rFonts w:eastAsiaTheme="majorEastAsia" w:cstheme="majorBidi"/>
          <w:noProof/>
        </w:rPr>
        <w:pict>
          <v:rect id="_x0000_s1043" style="position:absolute;margin-left:0;margin-top:0;width:624.25pt;height:63pt;z-index:25166643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 w:rsidRPr="00AB23F0">
        <w:rPr>
          <w:rFonts w:eastAsiaTheme="majorEastAsia" w:cstheme="majorBidi"/>
          <w:noProof/>
        </w:rPr>
        <w:pict>
          <v:rect id="_x0000_s1046" style="position:absolute;margin-left:0;margin-top:0;width:7.15pt;height:883.2pt;z-index:25166950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 w:rsidRPr="00AB23F0">
        <w:rPr>
          <w:rFonts w:eastAsiaTheme="majorEastAsia" w:cstheme="majorBidi"/>
          <w:noProof/>
        </w:rPr>
        <w:pict>
          <v:rect id="_x0000_s1045" style="position:absolute;margin-left:0;margin-top:0;width:7.15pt;height:883.2pt;z-index:25166848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Pr="00AB23F0">
        <w:rPr>
          <w:rFonts w:eastAsiaTheme="majorEastAsia" w:cstheme="majorBidi"/>
          <w:noProof/>
        </w:rPr>
        <w:pict>
          <v:rect id="_x0000_s1044" style="position:absolute;margin-left:0;margin-top:0;width:624.25pt;height:63pt;z-index:25166745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<w10:wrap anchorx="page" anchory="margin"/>
          </v:rect>
        </w:pict>
      </w:r>
      <w:r w:rsidR="003003F7">
        <w:rPr>
          <w:rFonts w:asciiTheme="majorHAnsi" w:eastAsiaTheme="majorEastAsia" w:hAnsiTheme="majorHAnsi" w:cstheme="majorBidi"/>
          <w:sz w:val="72"/>
          <w:szCs w:val="72"/>
        </w:rPr>
        <w:t xml:space="preserve">          </w:t>
      </w:r>
      <w:r w:rsidR="003003F7"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>Государственное учреждение образования</w:t>
      </w:r>
    </w:p>
    <w:p w:rsidR="003003F7" w:rsidRPr="003003F7" w:rsidRDefault="003003F7" w:rsidP="003003F7">
      <w:pPr>
        <w:pStyle w:val="aa"/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</w:pPr>
      <w:r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 xml:space="preserve">                                   «</w:t>
      </w:r>
      <w:proofErr w:type="spellStart"/>
      <w:r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>Козловщинская</w:t>
      </w:r>
      <w:proofErr w:type="spellEnd"/>
      <w:r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 xml:space="preserve"> средняя школа»</w:t>
      </w:r>
    </w:p>
    <w:p w:rsidR="003003F7" w:rsidRPr="003003F7" w:rsidRDefault="003003F7" w:rsidP="003003F7">
      <w:pPr>
        <w:pStyle w:val="aa"/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</w:pPr>
      <w:r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 xml:space="preserve">                         </w:t>
      </w:r>
      <w:proofErr w:type="spellStart"/>
      <w:r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>Дятловского</w:t>
      </w:r>
      <w:proofErr w:type="spellEnd"/>
      <w:r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 xml:space="preserve"> района, Гродненской области</w:t>
      </w:r>
    </w:p>
    <w:p w:rsidR="003003F7" w:rsidRPr="00FF732E" w:rsidRDefault="003003F7" w:rsidP="003003F7">
      <w:pPr>
        <w:pStyle w:val="aa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pStyle w:val="aa"/>
        <w:rPr>
          <w:rFonts w:asciiTheme="majorHAnsi" w:eastAsiaTheme="majorEastAsia" w:hAnsiTheme="majorHAnsi" w:cstheme="majorBidi"/>
          <w:sz w:val="28"/>
          <w:szCs w:val="28"/>
        </w:rPr>
      </w:pPr>
    </w:p>
    <w:p w:rsidR="003003F7" w:rsidRDefault="003003F7" w:rsidP="003003F7">
      <w:pPr>
        <w:pStyle w:val="aa"/>
        <w:rPr>
          <w:rFonts w:asciiTheme="majorHAnsi" w:eastAsiaTheme="majorEastAsia" w:hAnsiTheme="majorHAnsi" w:cstheme="majorBidi"/>
          <w:sz w:val="28"/>
          <w:szCs w:val="28"/>
        </w:rPr>
      </w:pPr>
    </w:p>
    <w:p w:rsidR="003003F7" w:rsidRDefault="003003F7" w:rsidP="003003F7">
      <w:pPr>
        <w:pStyle w:val="aa"/>
        <w:rPr>
          <w:rFonts w:asciiTheme="majorHAnsi" w:eastAsiaTheme="majorEastAsia" w:hAnsiTheme="majorHAnsi" w:cstheme="majorBidi"/>
          <w:sz w:val="28"/>
          <w:szCs w:val="28"/>
        </w:rPr>
      </w:pPr>
    </w:p>
    <w:p w:rsidR="003003F7" w:rsidRDefault="003003F7" w:rsidP="003003F7">
      <w:pPr>
        <w:pStyle w:val="aa"/>
        <w:rPr>
          <w:rFonts w:asciiTheme="majorHAnsi" w:eastAsiaTheme="majorEastAsia" w:hAnsiTheme="majorHAnsi" w:cstheme="majorBidi"/>
          <w:sz w:val="28"/>
          <w:szCs w:val="28"/>
        </w:rPr>
      </w:pPr>
    </w:p>
    <w:p w:rsidR="003003F7" w:rsidRDefault="003003F7" w:rsidP="003003F7">
      <w:pPr>
        <w:pStyle w:val="aa"/>
        <w:rPr>
          <w:rFonts w:asciiTheme="majorHAnsi" w:eastAsiaTheme="majorEastAsia" w:hAnsiTheme="majorHAnsi" w:cstheme="majorBidi"/>
          <w:sz w:val="28"/>
          <w:szCs w:val="28"/>
        </w:rPr>
      </w:pPr>
    </w:p>
    <w:p w:rsidR="003003F7" w:rsidRDefault="003003F7" w:rsidP="00302C4E">
      <w:pPr>
        <w:pStyle w:val="aa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Pr="003003F7" w:rsidRDefault="003003F7" w:rsidP="003003F7">
      <w:pPr>
        <w:pStyle w:val="aa"/>
        <w:rPr>
          <w:rFonts w:asciiTheme="majorHAnsi" w:eastAsiaTheme="majorEastAsia" w:hAnsiTheme="majorHAnsi" w:cstheme="majorBidi"/>
          <w:color w:val="00B050"/>
          <w:sz w:val="48"/>
          <w:szCs w:val="48"/>
        </w:rPr>
      </w:pPr>
      <w:r w:rsidRPr="003003F7">
        <w:rPr>
          <w:rFonts w:asciiTheme="majorHAnsi" w:eastAsiaTheme="majorEastAsia" w:hAnsiTheme="majorHAnsi" w:cstheme="majorBidi"/>
          <w:color w:val="00B050"/>
          <w:sz w:val="48"/>
          <w:szCs w:val="48"/>
        </w:rPr>
        <w:t>Конспект урока по музыке во 2-ом классе</w:t>
      </w:r>
    </w:p>
    <w:p w:rsidR="003003F7" w:rsidRPr="003003F7" w:rsidRDefault="003003F7" w:rsidP="003003F7">
      <w:pPr>
        <w:pStyle w:val="aa"/>
        <w:rPr>
          <w:rFonts w:asciiTheme="majorHAnsi" w:eastAsiaTheme="majorEastAsia" w:hAnsiTheme="majorHAnsi" w:cstheme="majorBidi"/>
          <w:sz w:val="72"/>
          <w:szCs w:val="72"/>
        </w:rPr>
      </w:pPr>
    </w:p>
    <w:p w:rsidR="003003F7" w:rsidRDefault="003003F7" w:rsidP="00302C4E">
      <w:pPr>
        <w:pStyle w:val="aa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Pr="003003F7" w:rsidRDefault="003003F7" w:rsidP="00302C4E">
      <w:pPr>
        <w:pStyle w:val="aa"/>
        <w:rPr>
          <w:rFonts w:asciiTheme="majorHAnsi" w:eastAsiaTheme="majorEastAsia" w:hAnsiTheme="majorHAnsi" w:cstheme="majorBidi"/>
          <w:b/>
          <w:i/>
          <w:color w:val="C00000"/>
          <w:sz w:val="56"/>
          <w:szCs w:val="56"/>
        </w:rPr>
      </w:pPr>
      <w:r w:rsidRPr="003003F7">
        <w:rPr>
          <w:rFonts w:asciiTheme="majorHAnsi" w:eastAsiaTheme="majorEastAsia" w:hAnsiTheme="majorHAnsi" w:cstheme="majorBidi"/>
          <w:b/>
          <w:i/>
          <w:color w:val="C00000"/>
          <w:sz w:val="56"/>
          <w:szCs w:val="56"/>
        </w:rPr>
        <w:t>«Лад – согласие, порядок между звуками»</w:t>
      </w:r>
    </w:p>
    <w:p w:rsidR="003003F7" w:rsidRDefault="003003F7" w:rsidP="00302C4E">
      <w:pPr>
        <w:pStyle w:val="aa"/>
        <w:rPr>
          <w:rFonts w:asciiTheme="majorHAnsi" w:eastAsiaTheme="majorEastAsia" w:hAnsiTheme="majorHAnsi" w:cstheme="majorBidi"/>
          <w:b/>
          <w:i/>
          <w:color w:val="C00000"/>
          <w:sz w:val="56"/>
          <w:szCs w:val="56"/>
        </w:rPr>
      </w:pPr>
    </w:p>
    <w:p w:rsidR="003003F7" w:rsidRPr="003003F7" w:rsidRDefault="003003F7" w:rsidP="00302C4E">
      <w:pPr>
        <w:pStyle w:val="aa"/>
        <w:rPr>
          <w:rFonts w:asciiTheme="majorHAnsi" w:eastAsiaTheme="majorEastAsia" w:hAnsiTheme="majorHAnsi" w:cstheme="majorBidi"/>
          <w:b/>
          <w:i/>
          <w:color w:val="C00000"/>
          <w:sz w:val="56"/>
          <w:szCs w:val="56"/>
        </w:rPr>
      </w:pPr>
    </w:p>
    <w:p w:rsidR="003003F7" w:rsidRPr="003003F7" w:rsidRDefault="003003F7" w:rsidP="00302C4E">
      <w:pPr>
        <w:pStyle w:val="aa"/>
        <w:rPr>
          <w:rFonts w:asciiTheme="majorHAnsi" w:eastAsiaTheme="majorEastAsia" w:hAnsiTheme="majorHAnsi" w:cstheme="majorBidi"/>
          <w:b/>
          <w:i/>
          <w:color w:val="C00000"/>
          <w:sz w:val="56"/>
          <w:szCs w:val="56"/>
        </w:rPr>
      </w:pPr>
    </w:p>
    <w:p w:rsidR="003003F7" w:rsidRDefault="003003F7" w:rsidP="00302C4E">
      <w:pPr>
        <w:pStyle w:val="aa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Pr="003003F7" w:rsidRDefault="003003F7" w:rsidP="003003F7">
      <w:pPr>
        <w:spacing w:after="0" w:line="240" w:lineRule="auto"/>
        <w:rPr>
          <w:b/>
          <w:color w:val="00B050"/>
          <w:sz w:val="28"/>
          <w:szCs w:val="28"/>
        </w:rPr>
      </w:pPr>
      <w:r w:rsidRPr="00FF732E">
        <w:rPr>
          <w:color w:val="00B050"/>
        </w:rPr>
        <w:t xml:space="preserve">                                                                                                      </w:t>
      </w:r>
      <w:r w:rsidRPr="003003F7">
        <w:rPr>
          <w:b/>
          <w:color w:val="00B050"/>
          <w:sz w:val="28"/>
          <w:szCs w:val="28"/>
        </w:rPr>
        <w:t>Подготовила</w:t>
      </w:r>
    </w:p>
    <w:p w:rsidR="003003F7" w:rsidRPr="003003F7" w:rsidRDefault="003003F7" w:rsidP="003003F7">
      <w:pPr>
        <w:spacing w:after="0" w:line="240" w:lineRule="auto"/>
        <w:rPr>
          <w:b/>
          <w:color w:val="00B050"/>
          <w:sz w:val="28"/>
          <w:szCs w:val="28"/>
        </w:rPr>
      </w:pPr>
      <w:r w:rsidRPr="003003F7">
        <w:rPr>
          <w:b/>
          <w:color w:val="00B050"/>
          <w:sz w:val="28"/>
          <w:szCs w:val="28"/>
        </w:rPr>
        <w:t xml:space="preserve">                                                                                учитель музыки</w:t>
      </w:r>
    </w:p>
    <w:p w:rsidR="003003F7" w:rsidRPr="003003F7" w:rsidRDefault="003003F7" w:rsidP="003003F7">
      <w:pPr>
        <w:spacing w:after="0" w:line="240" w:lineRule="auto"/>
        <w:rPr>
          <w:b/>
          <w:color w:val="00B050"/>
          <w:sz w:val="28"/>
          <w:szCs w:val="28"/>
        </w:rPr>
      </w:pPr>
      <w:r w:rsidRPr="003003F7">
        <w:rPr>
          <w:b/>
          <w:color w:val="00B050"/>
          <w:sz w:val="28"/>
          <w:szCs w:val="28"/>
        </w:rPr>
        <w:t xml:space="preserve">                                                                                </w:t>
      </w:r>
      <w:proofErr w:type="spellStart"/>
      <w:r w:rsidRPr="003003F7">
        <w:rPr>
          <w:b/>
          <w:color w:val="00B050"/>
          <w:sz w:val="28"/>
          <w:szCs w:val="28"/>
        </w:rPr>
        <w:t>Кавцевич</w:t>
      </w:r>
      <w:proofErr w:type="spellEnd"/>
      <w:r w:rsidRPr="003003F7">
        <w:rPr>
          <w:b/>
          <w:color w:val="00B050"/>
          <w:sz w:val="28"/>
          <w:szCs w:val="28"/>
        </w:rPr>
        <w:t xml:space="preserve"> Наталия Николаевна</w:t>
      </w:r>
    </w:p>
    <w:p w:rsidR="003003F7" w:rsidRPr="003003F7" w:rsidRDefault="003003F7" w:rsidP="003003F7">
      <w:pPr>
        <w:spacing w:after="0" w:line="240" w:lineRule="auto"/>
        <w:rPr>
          <w:b/>
          <w:color w:val="00B050"/>
          <w:sz w:val="28"/>
          <w:szCs w:val="28"/>
        </w:rPr>
      </w:pPr>
    </w:p>
    <w:p w:rsidR="003003F7" w:rsidRPr="003003F7" w:rsidRDefault="003003F7" w:rsidP="003003F7">
      <w:pPr>
        <w:spacing w:after="0" w:line="240" w:lineRule="auto"/>
        <w:rPr>
          <w:b/>
          <w:color w:val="00B05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Default="003003F7" w:rsidP="003003F7">
      <w:pPr>
        <w:spacing w:after="0" w:line="240" w:lineRule="auto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:rsidR="003003F7" w:rsidRPr="003003F7" w:rsidRDefault="003003F7" w:rsidP="003003F7">
      <w:pPr>
        <w:spacing w:after="0" w:line="240" w:lineRule="auto"/>
        <w:rPr>
          <w:b/>
          <w:color w:val="0070C0"/>
          <w:sz w:val="28"/>
          <w:szCs w:val="28"/>
        </w:rPr>
      </w:pPr>
      <w:r w:rsidRPr="003003F7">
        <w:rPr>
          <w:rFonts w:asciiTheme="majorHAnsi" w:eastAsiaTheme="majorEastAsia" w:hAnsiTheme="majorHAnsi" w:cstheme="majorBidi"/>
          <w:b/>
          <w:color w:val="0070C0"/>
          <w:sz w:val="28"/>
          <w:szCs w:val="28"/>
        </w:rPr>
        <w:t xml:space="preserve">                                               </w:t>
      </w:r>
      <w:proofErr w:type="spellStart"/>
      <w:r w:rsidRPr="003003F7">
        <w:rPr>
          <w:b/>
          <w:color w:val="0070C0"/>
          <w:sz w:val="28"/>
          <w:szCs w:val="28"/>
        </w:rPr>
        <w:t>пгт</w:t>
      </w:r>
      <w:proofErr w:type="spellEnd"/>
      <w:r w:rsidRPr="003003F7">
        <w:rPr>
          <w:b/>
          <w:color w:val="0070C0"/>
          <w:sz w:val="28"/>
          <w:szCs w:val="28"/>
        </w:rPr>
        <w:t xml:space="preserve">. </w:t>
      </w:r>
      <w:proofErr w:type="spellStart"/>
      <w:r w:rsidRPr="003003F7">
        <w:rPr>
          <w:b/>
          <w:color w:val="0070C0"/>
          <w:sz w:val="28"/>
          <w:szCs w:val="28"/>
        </w:rPr>
        <w:t>Козловщина</w:t>
      </w:r>
      <w:proofErr w:type="spellEnd"/>
    </w:p>
    <w:p w:rsidR="00302C4E" w:rsidRPr="003003F7" w:rsidRDefault="003003F7" w:rsidP="003003F7">
      <w:pPr>
        <w:spacing w:after="0" w:line="240" w:lineRule="auto"/>
        <w:rPr>
          <w:b/>
          <w:color w:val="00B050"/>
          <w:sz w:val="28"/>
          <w:szCs w:val="28"/>
        </w:rPr>
      </w:pPr>
      <w:r w:rsidRPr="003003F7">
        <w:rPr>
          <w:b/>
          <w:color w:val="0070C0"/>
          <w:sz w:val="28"/>
          <w:szCs w:val="28"/>
        </w:rPr>
        <w:t xml:space="preserve">                                                    2012 год</w:t>
      </w:r>
      <w:r w:rsidR="00AB23F0" w:rsidRPr="00AB23F0">
        <w:rPr>
          <w:b/>
          <w:noProof/>
        </w:rPr>
        <w:pict>
          <v:group id="_x0000_s1037" style="position:absolute;margin-left:-103.7pt;margin-top:-373.3pt;width:464.8pt;height:380.95pt;z-index:251664384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15;top:15;width:7512;height:7386" o:connectortype="straight" strokecolor="#a7bfde [1620]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 [1620]" stroked="f"/>
              <v:oval id="_x0000_s1041" style="position:absolute;left:7961;top:4684;width:1813;height:1813" fillcolor="#d3dfee [820]" stroked="f"/>
              <v:oval id="_x0000_s1042" style="position:absolute;left:8006;top:5027;width:1375;height:1375" fillcolor="#7ba0cd [2420]" stroked="f"/>
            </v:group>
            <w10:wrap anchorx="page" anchory="page"/>
          </v:group>
        </w:pict>
      </w:r>
    </w:p>
    <w:p w:rsidR="0097652F" w:rsidRDefault="00302C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302C4E">
        <w:rPr>
          <w:sz w:val="28"/>
          <w:szCs w:val="28"/>
        </w:rPr>
        <w:t xml:space="preserve">  </w:t>
      </w:r>
      <w:r w:rsidR="00C36136">
        <w:rPr>
          <w:sz w:val="28"/>
          <w:szCs w:val="28"/>
        </w:rPr>
        <w:t xml:space="preserve">      Лад – согласие, порядок между звуками.</w:t>
      </w:r>
    </w:p>
    <w:p w:rsidR="00C36136" w:rsidRDefault="00C36136">
      <w:pPr>
        <w:rPr>
          <w:sz w:val="24"/>
          <w:szCs w:val="24"/>
        </w:rPr>
      </w:pPr>
      <w:r>
        <w:rPr>
          <w:sz w:val="24"/>
          <w:szCs w:val="24"/>
        </w:rPr>
        <w:t>Цель урока: сформировать целостное представление о ладе и его роли в создании художественного образа.</w:t>
      </w:r>
    </w:p>
    <w:p w:rsidR="00C36136" w:rsidRDefault="00C36136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C36136" w:rsidRDefault="00C36136" w:rsidP="00C361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Актуализация представлений о свете и тени в музыке;</w:t>
      </w:r>
    </w:p>
    <w:p w:rsidR="00C36136" w:rsidRDefault="00C36136" w:rsidP="00C361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Введение понятия лад;</w:t>
      </w:r>
    </w:p>
    <w:p w:rsidR="00C36136" w:rsidRDefault="00C36136" w:rsidP="00C361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Выявление выразительных возможностей лада в музыкальном произведении;</w:t>
      </w:r>
    </w:p>
    <w:p w:rsidR="00C36136" w:rsidRDefault="00C36136" w:rsidP="00C361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умения использовать возможности лада в собственной художественной деятельности;</w:t>
      </w:r>
    </w:p>
    <w:p w:rsidR="00C36136" w:rsidRDefault="00C36136" w:rsidP="00C361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умения прослеживать ладовые изменения в музыкальном произведении.</w:t>
      </w:r>
    </w:p>
    <w:p w:rsidR="00C36136" w:rsidRDefault="00C36136" w:rsidP="00C36136">
      <w:pPr>
        <w:pStyle w:val="a3"/>
        <w:rPr>
          <w:sz w:val="24"/>
          <w:szCs w:val="24"/>
        </w:rPr>
      </w:pPr>
    </w:p>
    <w:p w:rsidR="00C36136" w:rsidRDefault="00C36136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Музыкальный материал:</w:t>
      </w:r>
    </w:p>
    <w:p w:rsidR="00C36136" w:rsidRDefault="006E7155" w:rsidP="006E71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«Крокодил и </w:t>
      </w:r>
      <w:proofErr w:type="spellStart"/>
      <w:r>
        <w:rPr>
          <w:sz w:val="24"/>
          <w:szCs w:val="24"/>
        </w:rPr>
        <w:t>Чебурашка</w:t>
      </w:r>
      <w:proofErr w:type="spellEnd"/>
      <w:r>
        <w:rPr>
          <w:sz w:val="24"/>
          <w:szCs w:val="24"/>
        </w:rPr>
        <w:t>».</w:t>
      </w:r>
      <w:r w:rsidR="00F16A9D" w:rsidRPr="00F16A9D">
        <w:rPr>
          <w:sz w:val="24"/>
          <w:szCs w:val="24"/>
        </w:rPr>
        <w:t xml:space="preserve"> </w:t>
      </w:r>
      <w:r w:rsidR="00F16A9D">
        <w:rPr>
          <w:sz w:val="24"/>
          <w:szCs w:val="24"/>
        </w:rPr>
        <w:t>Музыка И. Арсеева.</w:t>
      </w:r>
    </w:p>
    <w:p w:rsidR="00F16A9D" w:rsidRDefault="00F16A9D" w:rsidP="006E71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«Веселая. Грустная». Л. Бетховен.</w:t>
      </w:r>
    </w:p>
    <w:p w:rsidR="00F16A9D" w:rsidRDefault="00F16A9D" w:rsidP="006E71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Перапёлачка</w:t>
      </w:r>
      <w:proofErr w:type="spellEnd"/>
      <w:r>
        <w:rPr>
          <w:sz w:val="24"/>
          <w:szCs w:val="24"/>
        </w:rPr>
        <w:t>». Белорусская народная песня.</w:t>
      </w:r>
    </w:p>
    <w:p w:rsidR="00F16A9D" w:rsidRDefault="00F16A9D" w:rsidP="006E71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«Утро в лесу. Вечер</w:t>
      </w:r>
      <w:r w:rsidR="00750A06">
        <w:rPr>
          <w:sz w:val="24"/>
          <w:szCs w:val="24"/>
        </w:rPr>
        <w:t>. В. Салманов.</w:t>
      </w:r>
    </w:p>
    <w:p w:rsidR="00C36136" w:rsidRDefault="00C36136" w:rsidP="00C36136">
      <w:pPr>
        <w:pStyle w:val="a3"/>
        <w:rPr>
          <w:sz w:val="24"/>
          <w:szCs w:val="24"/>
        </w:rPr>
      </w:pPr>
    </w:p>
    <w:p w:rsidR="00C36136" w:rsidRDefault="00C36136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Оборудование:</w:t>
      </w:r>
      <w:r w:rsidR="00750A06">
        <w:rPr>
          <w:sz w:val="24"/>
          <w:szCs w:val="24"/>
        </w:rPr>
        <w:t xml:space="preserve"> баян, синтезатор, ноутбук, </w:t>
      </w:r>
      <w:proofErr w:type="spellStart"/>
      <w:r w:rsidR="00750A06">
        <w:rPr>
          <w:sz w:val="24"/>
          <w:szCs w:val="24"/>
        </w:rPr>
        <w:t>мультимедийная</w:t>
      </w:r>
      <w:proofErr w:type="spellEnd"/>
      <w:r w:rsidR="00750A06">
        <w:rPr>
          <w:sz w:val="24"/>
          <w:szCs w:val="24"/>
        </w:rPr>
        <w:t xml:space="preserve"> установка</w:t>
      </w:r>
    </w:p>
    <w:p w:rsidR="00C36136" w:rsidRDefault="00C36136" w:rsidP="00C36136">
      <w:pPr>
        <w:pStyle w:val="a3"/>
        <w:rPr>
          <w:sz w:val="24"/>
          <w:szCs w:val="24"/>
        </w:rPr>
      </w:pPr>
    </w:p>
    <w:p w:rsidR="00C36136" w:rsidRDefault="00C36136" w:rsidP="00C36136">
      <w:pPr>
        <w:pStyle w:val="a3"/>
        <w:rPr>
          <w:sz w:val="24"/>
          <w:szCs w:val="24"/>
        </w:rPr>
      </w:pPr>
    </w:p>
    <w:p w:rsidR="00C36136" w:rsidRDefault="00C36136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Ход урока.</w:t>
      </w:r>
    </w:p>
    <w:p w:rsidR="00C36136" w:rsidRDefault="00C36136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Вход в класс.</w:t>
      </w:r>
    </w:p>
    <w:p w:rsidR="00C36136" w:rsidRDefault="00C36136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Музыкальное приветствие</w:t>
      </w:r>
      <w:r w:rsidR="00FA2824">
        <w:rPr>
          <w:sz w:val="24"/>
          <w:szCs w:val="24"/>
        </w:rPr>
        <w:t>:</w:t>
      </w:r>
    </w:p>
    <w:p w:rsidR="00FA2824" w:rsidRDefault="00FA2824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Добрый день, мои друзья,</w:t>
      </w:r>
    </w:p>
    <w:p w:rsidR="00FA2824" w:rsidRDefault="00FA2824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день!</w:t>
      </w:r>
    </w:p>
    <w:p w:rsidR="00FA2824" w:rsidRDefault="00FA2824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Добрый день, учитель наш,</w:t>
      </w:r>
    </w:p>
    <w:p w:rsidR="00FA2824" w:rsidRDefault="00FA2824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день!</w:t>
      </w:r>
    </w:p>
    <w:p w:rsidR="00FA2824" w:rsidRDefault="00FA2824" w:rsidP="00C36136">
      <w:pPr>
        <w:pStyle w:val="a3"/>
        <w:rPr>
          <w:sz w:val="24"/>
          <w:szCs w:val="24"/>
        </w:rPr>
      </w:pPr>
    </w:p>
    <w:p w:rsidR="00FA2824" w:rsidRDefault="00FA2824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Ребята, мы с вами продолжаем знакомство с различными музыкальными красками. А что в музыке главное</w:t>
      </w:r>
      <w:r w:rsidR="00B17B50">
        <w:rPr>
          <w:sz w:val="24"/>
          <w:szCs w:val="24"/>
        </w:rPr>
        <w:t>?</w:t>
      </w:r>
    </w:p>
    <w:p w:rsidR="00B17B50" w:rsidRDefault="00B17B50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Мелодия.</w:t>
      </w:r>
    </w:p>
    <w:p w:rsidR="00B17B50" w:rsidRDefault="00B17B50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из чего состоит мелодия?</w:t>
      </w:r>
    </w:p>
    <w:p w:rsidR="00B17B50" w:rsidRDefault="00B17B50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Из звуков.</w:t>
      </w:r>
    </w:p>
    <w:p w:rsidR="00B17B50" w:rsidRDefault="00B17B50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А </w:t>
      </w:r>
      <w:proofErr w:type="gramStart"/>
      <w:r>
        <w:rPr>
          <w:sz w:val="24"/>
          <w:szCs w:val="24"/>
        </w:rPr>
        <w:t>звуки</w:t>
      </w:r>
      <w:proofErr w:type="gramEnd"/>
      <w:r>
        <w:rPr>
          <w:sz w:val="24"/>
          <w:szCs w:val="24"/>
        </w:rPr>
        <w:t xml:space="preserve"> какие бывают?</w:t>
      </w:r>
    </w:p>
    <w:p w:rsidR="00B17B50" w:rsidRDefault="00B17B50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Долгие – короткие, высокие – низкие, громкие – тихие.</w:t>
      </w:r>
    </w:p>
    <w:p w:rsidR="00B17B50" w:rsidRDefault="00B17B50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t>- А что же за такая музыкальная краска, где чередуются долгие и короткие звуки?</w:t>
      </w:r>
    </w:p>
    <w:p w:rsidR="00B17B50" w:rsidRDefault="00B17B50" w:rsidP="00C36136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- Ритм.</w:t>
      </w:r>
    </w:p>
    <w:p w:rsidR="00BD2674" w:rsidRDefault="00BD2674" w:rsidP="00C36136">
      <w:pPr>
        <w:pStyle w:val="a3"/>
        <w:rPr>
          <w:sz w:val="24"/>
          <w:szCs w:val="24"/>
          <w:lang w:val="en-US"/>
        </w:rPr>
      </w:pPr>
    </w:p>
    <w:p w:rsidR="00BD2674" w:rsidRDefault="00BD2674" w:rsidP="00C36136">
      <w:pPr>
        <w:pStyle w:val="a3"/>
        <w:rPr>
          <w:sz w:val="24"/>
          <w:szCs w:val="24"/>
          <w:lang w:val="en-US"/>
        </w:rPr>
      </w:pPr>
    </w:p>
    <w:p w:rsidR="00BD2674" w:rsidRDefault="00BD2674" w:rsidP="00C36136">
      <w:pPr>
        <w:pStyle w:val="a3"/>
        <w:rPr>
          <w:sz w:val="24"/>
          <w:szCs w:val="24"/>
          <w:lang w:val="en-US"/>
        </w:rPr>
      </w:pPr>
    </w:p>
    <w:p w:rsidR="00BD2674" w:rsidRPr="00BD2674" w:rsidRDefault="00BD2674" w:rsidP="00C36136">
      <w:pPr>
        <w:pStyle w:val="a3"/>
        <w:rPr>
          <w:sz w:val="24"/>
          <w:szCs w:val="24"/>
          <w:lang w:val="en-US"/>
        </w:rPr>
      </w:pPr>
    </w:p>
    <w:p w:rsidR="00B17B50" w:rsidRDefault="00B17B50" w:rsidP="00C3613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Игра «Ритмическое эхо»</w:t>
      </w:r>
    </w:p>
    <w:p w:rsidR="00B17B50" w:rsidRDefault="00B17B50" w:rsidP="00C36136">
      <w:pPr>
        <w:pStyle w:val="a3"/>
        <w:rPr>
          <w:sz w:val="24"/>
          <w:szCs w:val="24"/>
        </w:rPr>
      </w:pPr>
    </w:p>
    <w:p w:rsidR="00B17B50" w:rsidRDefault="00B17B50" w:rsidP="00C36136">
      <w:pPr>
        <w:pStyle w:val="a3"/>
        <w:rPr>
          <w:sz w:val="24"/>
          <w:szCs w:val="24"/>
        </w:rPr>
      </w:pPr>
    </w:p>
    <w:p w:rsidR="00B17B50" w:rsidRDefault="00B17B50" w:rsidP="00C36136">
      <w:pPr>
        <w:pStyle w:val="a3"/>
        <w:rPr>
          <w:sz w:val="24"/>
          <w:szCs w:val="24"/>
        </w:rPr>
      </w:pPr>
      <w:r w:rsidRPr="00B17B50">
        <w:rPr>
          <w:noProof/>
          <w:sz w:val="24"/>
          <w:szCs w:val="24"/>
          <w:lang w:eastAsia="ru-RU"/>
        </w:rPr>
        <w:drawing>
          <wp:inline distT="0" distB="0" distL="0" distR="0">
            <wp:extent cx="276225" cy="409575"/>
            <wp:effectExtent l="19050" t="0" r="952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4"/>
          <w:szCs w:val="24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4"/>
          <w:szCs w:val="24"/>
          <w:lang w:eastAsia="ru-RU"/>
        </w:rPr>
        <w:drawing>
          <wp:inline distT="0" distB="0" distL="0" distR="0">
            <wp:extent cx="504825" cy="40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4"/>
          <w:szCs w:val="24"/>
          <w:lang w:eastAsia="ru-RU"/>
        </w:rPr>
        <w:drawing>
          <wp:inline distT="0" distB="0" distL="0" distR="0">
            <wp:extent cx="276225" cy="409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4"/>
          <w:szCs w:val="24"/>
          <w:lang w:eastAsia="ru-RU"/>
        </w:rPr>
        <w:drawing>
          <wp:inline distT="0" distB="0" distL="0" distR="0">
            <wp:extent cx="504825" cy="409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4"/>
          <w:szCs w:val="24"/>
          <w:lang w:eastAsia="ru-RU"/>
        </w:rPr>
        <w:drawing>
          <wp:inline distT="0" distB="0" distL="0" distR="0">
            <wp:extent cx="504825" cy="4095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40957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50" w:rsidRPr="00C36136" w:rsidRDefault="00B17B50" w:rsidP="00C36136">
      <w:pPr>
        <w:pStyle w:val="a3"/>
        <w:rPr>
          <w:sz w:val="24"/>
          <w:szCs w:val="24"/>
        </w:rPr>
      </w:pPr>
    </w:p>
    <w:p w:rsidR="00C36136" w:rsidRDefault="00B17B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50" w:rsidRDefault="001623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7B50"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B50"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B50" w:rsidRPr="00B17B50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51" w:rsidRPr="007F15E1" w:rsidRDefault="001623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590550" cy="409575"/>
            <wp:effectExtent l="19050" t="0" r="0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590550" cy="409575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504825" cy="409575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590550" cy="409575"/>
            <wp:effectExtent l="1905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7">
        <w:rPr>
          <w:noProof/>
          <w:sz w:val="28"/>
          <w:szCs w:val="28"/>
          <w:lang w:eastAsia="ru-RU"/>
        </w:rPr>
        <w:drawing>
          <wp:inline distT="0" distB="0" distL="0" distR="0">
            <wp:extent cx="276225" cy="409575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E1" w:rsidRDefault="00BD2674">
      <w:pPr>
        <w:rPr>
          <w:sz w:val="24"/>
          <w:szCs w:val="24"/>
        </w:rPr>
      </w:pPr>
      <w:r w:rsidRPr="00BD2674">
        <w:rPr>
          <w:sz w:val="24"/>
          <w:szCs w:val="24"/>
        </w:rPr>
        <w:t xml:space="preserve">        </w:t>
      </w:r>
      <w:r w:rsidR="007F15E1" w:rsidRPr="007F15E1">
        <w:rPr>
          <w:sz w:val="24"/>
          <w:szCs w:val="24"/>
        </w:rPr>
        <w:t xml:space="preserve">Исполнение </w:t>
      </w:r>
      <w:proofErr w:type="spellStart"/>
      <w:r w:rsidR="007F15E1" w:rsidRPr="007F15E1">
        <w:rPr>
          <w:sz w:val="24"/>
          <w:szCs w:val="24"/>
        </w:rPr>
        <w:t>попевки</w:t>
      </w:r>
      <w:proofErr w:type="spellEnd"/>
      <w:r w:rsidR="007F15E1">
        <w:rPr>
          <w:sz w:val="24"/>
          <w:szCs w:val="24"/>
        </w:rPr>
        <w:t xml:space="preserve"> «Крокодил и </w:t>
      </w:r>
      <w:proofErr w:type="spellStart"/>
      <w:r w:rsidR="007F15E1">
        <w:rPr>
          <w:sz w:val="24"/>
          <w:szCs w:val="24"/>
        </w:rPr>
        <w:t>Чебурашка</w:t>
      </w:r>
      <w:proofErr w:type="spellEnd"/>
      <w:r w:rsidR="007F15E1">
        <w:rPr>
          <w:sz w:val="24"/>
          <w:szCs w:val="24"/>
        </w:rPr>
        <w:t xml:space="preserve">». Прохлопываем ритмический рисунок каждой </w:t>
      </w:r>
      <w:proofErr w:type="spellStart"/>
      <w:r w:rsidR="007F15E1">
        <w:rPr>
          <w:sz w:val="24"/>
          <w:szCs w:val="24"/>
        </w:rPr>
        <w:t>попевки</w:t>
      </w:r>
      <w:proofErr w:type="spellEnd"/>
      <w:r w:rsidR="007F15E1">
        <w:rPr>
          <w:sz w:val="24"/>
          <w:szCs w:val="24"/>
        </w:rPr>
        <w:t>, сравниваем и анализируем.</w:t>
      </w:r>
    </w:p>
    <w:p w:rsidR="00084751" w:rsidRDefault="00BD2674">
      <w:pPr>
        <w:rPr>
          <w:sz w:val="24"/>
          <w:szCs w:val="24"/>
        </w:rPr>
      </w:pPr>
      <w:r w:rsidRPr="00BD2674">
        <w:rPr>
          <w:sz w:val="24"/>
          <w:szCs w:val="24"/>
        </w:rPr>
        <w:t xml:space="preserve">      </w:t>
      </w:r>
      <w:r w:rsidR="007F15E1">
        <w:rPr>
          <w:sz w:val="24"/>
          <w:szCs w:val="24"/>
        </w:rPr>
        <w:t>-</w:t>
      </w:r>
      <w:r w:rsidR="00084751">
        <w:rPr>
          <w:sz w:val="24"/>
          <w:szCs w:val="24"/>
        </w:rPr>
        <w:t xml:space="preserve"> </w:t>
      </w:r>
      <w:r w:rsidR="00084751" w:rsidRPr="00084751">
        <w:rPr>
          <w:sz w:val="24"/>
          <w:szCs w:val="24"/>
        </w:rPr>
        <w:t xml:space="preserve">Сегодня на уроке мы </w:t>
      </w:r>
      <w:r w:rsidR="00084751">
        <w:rPr>
          <w:sz w:val="24"/>
          <w:szCs w:val="24"/>
        </w:rPr>
        <w:t>познакомимся еще с одной музыкальной краской. Послушайте сказку «Кто самый главный».</w:t>
      </w:r>
    </w:p>
    <w:p w:rsidR="00084751" w:rsidRDefault="00BD2674" w:rsidP="00C31EAF">
      <w:pPr>
        <w:spacing w:after="0" w:line="240" w:lineRule="auto"/>
        <w:rPr>
          <w:sz w:val="24"/>
          <w:szCs w:val="24"/>
        </w:rPr>
      </w:pPr>
      <w:r w:rsidRPr="00BD2674">
        <w:rPr>
          <w:sz w:val="24"/>
          <w:szCs w:val="24"/>
        </w:rPr>
        <w:t xml:space="preserve">  </w:t>
      </w:r>
      <w:r w:rsidR="00084751">
        <w:rPr>
          <w:sz w:val="24"/>
          <w:szCs w:val="24"/>
        </w:rPr>
        <w:t>Поспорили нотки, какая из них самая главная.</w:t>
      </w:r>
    </w:p>
    <w:p w:rsidR="00084751" w:rsidRDefault="00084751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Я самая главная, - заявила нотка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о, - потому что с меня начинается звукоряд.</w:t>
      </w:r>
    </w:p>
    <w:p w:rsidR="00084751" w:rsidRDefault="00084751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Нет, я самая главная, - воскликнула Соль. – Мое место на нотном стане Скрипичный ключ показал мне первой за всех вас.</w:t>
      </w:r>
    </w:p>
    <w:p w:rsidR="00084751" w:rsidRDefault="00084751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Не-не, главная я, - доказывала Ми. – Я на первой линеечке пишусь,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я первая.</w:t>
      </w:r>
    </w:p>
    <w:p w:rsidR="00084751" w:rsidRDefault="00084751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Да нет, - волновалась Ля, - главная только я: под меня все музыкальные инструменты подстраиваются, да и выше всех я пишусь и звучу.</w:t>
      </w:r>
    </w:p>
    <w:p w:rsidR="00C31EAF" w:rsidRDefault="00084751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если на то пошло, так выше всех пишусь и звучу я, - авторитетно заявила Си.</w:t>
      </w:r>
    </w:p>
    <w:p w:rsidR="00C31EAF" w:rsidRDefault="00C31EAF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Только ноты Фа и Ре молчали, потому что ничего не могли найти для своего возвышения. Долго спорили нотки, даже голоса потеряли. Решили спросить у самой Королевы Мелодии, кто из них самый главный. Выслушала их Королева Мелодия, ласково улыбнулась и сказала:</w:t>
      </w:r>
    </w:p>
    <w:p w:rsidR="00C31EAF" w:rsidRDefault="00C31EAF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Все вы, нотки, для меня главные, потому что только тогда я красивая и интересная, когда вы все ладите между собой, помогаете одна другой. Когда же меня исполняют только на одной из вас, я делаюсь простой, однообразной и менее интересной.</w:t>
      </w:r>
    </w:p>
    <w:p w:rsidR="00084751" w:rsidRDefault="00C31EAF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Застеснялись нотки своей ссоры и поняли, что самое главное – дружба, лад и согласие.</w:t>
      </w:r>
      <w:r w:rsidR="00084751">
        <w:rPr>
          <w:sz w:val="24"/>
          <w:szCs w:val="24"/>
        </w:rPr>
        <w:t xml:space="preserve"> </w:t>
      </w:r>
    </w:p>
    <w:p w:rsidR="00120B6E" w:rsidRDefault="00120B6E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Ребята, так что же самое главное?</w:t>
      </w:r>
    </w:p>
    <w:p w:rsidR="00120B6E" w:rsidRDefault="00120B6E" w:rsidP="00C31E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Дружба, лад и согласие.</w:t>
      </w:r>
    </w:p>
    <w:p w:rsidR="00120B6E" w:rsidRPr="00120B6E" w:rsidRDefault="00120B6E" w:rsidP="00120B6E">
      <w:pPr>
        <w:spacing w:after="0" w:line="240" w:lineRule="auto"/>
        <w:rPr>
          <w:sz w:val="24"/>
          <w:szCs w:val="24"/>
        </w:rPr>
      </w:pPr>
      <w:r w:rsidRPr="00120B6E">
        <w:rPr>
          <w:sz w:val="24"/>
          <w:szCs w:val="24"/>
        </w:rPr>
        <w:t xml:space="preserve">-   В музыке звуки обычно находятся в согласии, они «ладят» один с одним. Хорошо, когда дело ладится, когда в семье лад, когда платье ладно сшито, много можно привести примеров с этим корнем и все слова окажутся светлыми, дружелюбными. Недаром лад – это согласие, мир, стройность, порядок. Музыка – искусство, в котором звуки располагаются стройно, согласованно, упорядоченно. Попробуйте нажимать клавиши рояля или дергать струны гитары как попало – никакой музыки не получится. </w:t>
      </w:r>
    </w:p>
    <w:p w:rsidR="00120B6E" w:rsidRDefault="00120B6E" w:rsidP="00120B6E">
      <w:pPr>
        <w:spacing w:after="0" w:line="240" w:lineRule="auto"/>
        <w:rPr>
          <w:sz w:val="24"/>
          <w:szCs w:val="24"/>
        </w:rPr>
      </w:pPr>
      <w:r w:rsidRPr="00120B6E">
        <w:rPr>
          <w:sz w:val="24"/>
          <w:szCs w:val="24"/>
        </w:rPr>
        <w:t xml:space="preserve">    Однако лад не просто стройность и согласие. Это специальный термин, который означает взаимосвязь звуков между собой, их слаженность, согласованность, дружбу.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lastRenderedPageBreak/>
        <w:t xml:space="preserve">музыке есть много ладов, но мы будем </w:t>
      </w:r>
      <w:proofErr w:type="gramStart"/>
      <w:r>
        <w:rPr>
          <w:sz w:val="24"/>
          <w:szCs w:val="24"/>
        </w:rPr>
        <w:t>знакомится</w:t>
      </w:r>
      <w:proofErr w:type="gramEnd"/>
      <w:r>
        <w:rPr>
          <w:sz w:val="24"/>
          <w:szCs w:val="24"/>
        </w:rPr>
        <w:t xml:space="preserve"> с двумя: лад Мажор и лад Минор.</w:t>
      </w:r>
      <w:r w:rsidR="007F15E1">
        <w:rPr>
          <w:sz w:val="24"/>
          <w:szCs w:val="24"/>
        </w:rPr>
        <w:t xml:space="preserve"> Каждый музыкальный инструмент имеет свой характер, свой лад. Он помогает передать</w:t>
      </w:r>
      <w:r w:rsidR="009C042B">
        <w:rPr>
          <w:sz w:val="24"/>
          <w:szCs w:val="24"/>
        </w:rPr>
        <w:t xml:space="preserve"> разные чувства человека, его настроение. </w:t>
      </w:r>
      <w:proofErr w:type="gramStart"/>
      <w:r w:rsidR="009C042B">
        <w:rPr>
          <w:sz w:val="24"/>
          <w:szCs w:val="24"/>
        </w:rPr>
        <w:t>Когда музыка звучит мягко, «пасмурно», грустно, говорят, что она написана в минорном ладу</w:t>
      </w:r>
      <w:r w:rsidR="00211804">
        <w:rPr>
          <w:sz w:val="24"/>
          <w:szCs w:val="24"/>
        </w:rPr>
        <w:t>, а когда – весело, светло, твердо – в мажорном.</w:t>
      </w:r>
      <w:proofErr w:type="gramEnd"/>
    </w:p>
    <w:p w:rsidR="00166B64" w:rsidRDefault="00BD2674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</w:t>
      </w:r>
      <w:r w:rsidR="00166B64">
        <w:rPr>
          <w:sz w:val="24"/>
          <w:szCs w:val="24"/>
        </w:rPr>
        <w:t xml:space="preserve">«Веселая. </w:t>
      </w:r>
      <w:proofErr w:type="gramStart"/>
      <w:r w:rsidR="00166B64">
        <w:rPr>
          <w:sz w:val="24"/>
          <w:szCs w:val="24"/>
        </w:rPr>
        <w:t>Грустная</w:t>
      </w:r>
      <w:proofErr w:type="gramEnd"/>
      <w:r w:rsidR="00166B64">
        <w:rPr>
          <w:sz w:val="24"/>
          <w:szCs w:val="24"/>
        </w:rPr>
        <w:t>» - слушание. Определяем сколько здесь настроений.</w:t>
      </w:r>
      <w:r w:rsidR="0039618C">
        <w:rPr>
          <w:sz w:val="24"/>
          <w:szCs w:val="24"/>
        </w:rPr>
        <w:t xml:space="preserve"> </w:t>
      </w:r>
      <w:proofErr w:type="gramStart"/>
      <w:r w:rsidR="0039618C">
        <w:rPr>
          <w:sz w:val="24"/>
          <w:szCs w:val="24"/>
        </w:rPr>
        <w:t>В этом произведении обращается внимание детей на два наиболее понятные  для их человеческие чувства – радость и грусть.</w:t>
      </w:r>
      <w:proofErr w:type="gramEnd"/>
      <w:r w:rsidR="0039618C">
        <w:rPr>
          <w:sz w:val="24"/>
          <w:szCs w:val="24"/>
        </w:rPr>
        <w:t xml:space="preserve"> Произведение дает возможность в одном сочинении почувствовать контрастные настроения музыки. Первая и третья части звучат радостно, бодро, а вторая – грустно, жалостно. Надо обратить внимание на средства выразительности радостного настроения (отрывистость, подвижность и звучность), а также – грустного </w:t>
      </w:r>
      <w:r w:rsidR="00212321">
        <w:rPr>
          <w:sz w:val="24"/>
          <w:szCs w:val="24"/>
        </w:rPr>
        <w:t>настроения (</w:t>
      </w:r>
      <w:r w:rsidR="0039618C">
        <w:rPr>
          <w:sz w:val="24"/>
          <w:szCs w:val="24"/>
        </w:rPr>
        <w:t>напевное, тихое звучание</w:t>
      </w:r>
      <w:r w:rsidR="00BC3B3B">
        <w:rPr>
          <w:sz w:val="24"/>
          <w:szCs w:val="24"/>
        </w:rPr>
        <w:t>).</w:t>
      </w:r>
    </w:p>
    <w:p w:rsidR="00F55A3E" w:rsidRPr="00BD2674" w:rsidRDefault="00BD2674" w:rsidP="00120B6E">
      <w:pPr>
        <w:spacing w:after="0" w:line="240" w:lineRule="auto"/>
        <w:rPr>
          <w:sz w:val="24"/>
          <w:szCs w:val="24"/>
        </w:rPr>
      </w:pPr>
      <w:r w:rsidRPr="00BD2674">
        <w:rPr>
          <w:sz w:val="24"/>
          <w:szCs w:val="24"/>
        </w:rPr>
        <w:t xml:space="preserve">         </w:t>
      </w:r>
      <w:r w:rsidR="00BC3B3B">
        <w:rPr>
          <w:sz w:val="24"/>
          <w:szCs w:val="24"/>
        </w:rPr>
        <w:t xml:space="preserve">Почувствовать, как меняется характер музыки и средства музыкальной выразительности в первой, второй и третьей частях, поможет репродукция картины В. Васнецова «Сирин и Алконост. Песнь Радости и Печали». На репродукции два образа в виде волшебных птиц </w:t>
      </w:r>
      <w:proofErr w:type="gramStart"/>
      <w:r w:rsidR="00BC3B3B">
        <w:rPr>
          <w:sz w:val="24"/>
          <w:szCs w:val="24"/>
        </w:rPr>
        <w:t>с</w:t>
      </w:r>
      <w:proofErr w:type="gramEnd"/>
      <w:r w:rsidR="00BC3B3B">
        <w:rPr>
          <w:sz w:val="24"/>
          <w:szCs w:val="24"/>
        </w:rPr>
        <w:t xml:space="preserve"> </w:t>
      </w:r>
      <w:proofErr w:type="gramStart"/>
      <w:r w:rsidR="00BC3B3B">
        <w:rPr>
          <w:sz w:val="24"/>
          <w:szCs w:val="24"/>
        </w:rPr>
        <w:t>обликам</w:t>
      </w:r>
      <w:proofErr w:type="gramEnd"/>
      <w:r w:rsidR="00BC3B3B">
        <w:rPr>
          <w:sz w:val="24"/>
          <w:szCs w:val="24"/>
        </w:rPr>
        <w:t xml:space="preserve"> людей. Один в темной одежде, с грустным лицом, он как будто поет грустную</w:t>
      </w:r>
      <w:r w:rsidR="00212321">
        <w:rPr>
          <w:sz w:val="24"/>
          <w:szCs w:val="24"/>
        </w:rPr>
        <w:t xml:space="preserve"> песню, </w:t>
      </w:r>
      <w:r w:rsidR="00424C0C">
        <w:rPr>
          <w:sz w:val="24"/>
          <w:szCs w:val="24"/>
        </w:rPr>
        <w:t>вызывает у зрителя</w:t>
      </w:r>
      <w:r w:rsidR="00424C0C" w:rsidRPr="00424C0C">
        <w:rPr>
          <w:sz w:val="24"/>
          <w:szCs w:val="24"/>
        </w:rPr>
        <w:t xml:space="preserve"> </w:t>
      </w:r>
      <w:r w:rsidR="00424C0C">
        <w:rPr>
          <w:sz w:val="24"/>
          <w:szCs w:val="24"/>
        </w:rPr>
        <w:t>сочувствие и боль. Второй, в светлой одежде, с распростертыми крыльями, как будто поет о своем счастье. Два образа создают два разных настроения, два чувства – печаль и радость.</w:t>
      </w:r>
    </w:p>
    <w:p w:rsidR="00382AD2" w:rsidRDefault="00BD2674" w:rsidP="00120B6E">
      <w:pPr>
        <w:spacing w:after="0" w:line="240" w:lineRule="auto"/>
        <w:rPr>
          <w:sz w:val="24"/>
          <w:szCs w:val="24"/>
        </w:rPr>
      </w:pPr>
      <w:r w:rsidRPr="00BD2674">
        <w:rPr>
          <w:sz w:val="24"/>
          <w:szCs w:val="24"/>
        </w:rPr>
        <w:t xml:space="preserve">        </w:t>
      </w:r>
      <w:r w:rsidR="00F55A3E">
        <w:rPr>
          <w:sz w:val="24"/>
          <w:szCs w:val="24"/>
        </w:rPr>
        <w:t xml:space="preserve">Нужно предложить детям почувствовать, как меняется настроение, когда рассматривать образы в разном порядке: сначала веселое, затем грустное – получится грустное настроение, а когда после </w:t>
      </w:r>
      <w:proofErr w:type="gramStart"/>
      <w:r w:rsidR="00F55A3E">
        <w:rPr>
          <w:sz w:val="24"/>
          <w:szCs w:val="24"/>
        </w:rPr>
        <w:t>грустного</w:t>
      </w:r>
      <w:proofErr w:type="gramEnd"/>
      <w:r w:rsidR="00F55A3E">
        <w:rPr>
          <w:sz w:val="24"/>
          <w:szCs w:val="24"/>
        </w:rPr>
        <w:t xml:space="preserve"> опять рассмотреть веселое  - останется веселое настроение</w:t>
      </w:r>
      <w:r w:rsidR="005E42B2">
        <w:rPr>
          <w:sz w:val="24"/>
          <w:szCs w:val="24"/>
        </w:rPr>
        <w:t>. Идею музыкального образа произведения можно высказать так: после веселья приходит грусть, после грусти возвращается веселье. Но веселье после грусти уже не может быть таким безоблачным, как раньше. Таким образом, подведем учеников</w:t>
      </w:r>
      <w:r w:rsidR="00382AD2">
        <w:rPr>
          <w:sz w:val="24"/>
          <w:szCs w:val="24"/>
        </w:rPr>
        <w:t xml:space="preserve"> к выводу, что в музыке, как и в жизни, мысли и чувства очень связаны.</w:t>
      </w:r>
    </w:p>
    <w:p w:rsidR="00D013C1" w:rsidRDefault="00BD2674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</w:t>
      </w:r>
      <w:r w:rsidR="00382AD2">
        <w:rPr>
          <w:sz w:val="24"/>
          <w:szCs w:val="24"/>
        </w:rPr>
        <w:t>Под звучание произведения «</w:t>
      </w:r>
      <w:proofErr w:type="gramStart"/>
      <w:r w:rsidR="00382AD2">
        <w:rPr>
          <w:sz w:val="24"/>
          <w:szCs w:val="24"/>
        </w:rPr>
        <w:t>Веселая</w:t>
      </w:r>
      <w:proofErr w:type="gramEnd"/>
      <w:r w:rsidR="00382AD2">
        <w:rPr>
          <w:sz w:val="24"/>
          <w:szCs w:val="24"/>
        </w:rPr>
        <w:t xml:space="preserve">. </w:t>
      </w:r>
      <w:proofErr w:type="gramStart"/>
      <w:r w:rsidR="00382AD2">
        <w:rPr>
          <w:sz w:val="24"/>
          <w:szCs w:val="24"/>
        </w:rPr>
        <w:t>Грустная</w:t>
      </w:r>
      <w:proofErr w:type="gramEnd"/>
      <w:r w:rsidR="00382AD2">
        <w:rPr>
          <w:sz w:val="24"/>
          <w:szCs w:val="24"/>
        </w:rPr>
        <w:t>» выполняем пластическое интонирование.</w:t>
      </w:r>
    </w:p>
    <w:p w:rsidR="00F55A3E" w:rsidRDefault="00BD2674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proofErr w:type="spellStart"/>
      <w:r w:rsidR="00D013C1">
        <w:rPr>
          <w:sz w:val="24"/>
          <w:szCs w:val="24"/>
        </w:rPr>
        <w:t>Перапёлачка</w:t>
      </w:r>
      <w:proofErr w:type="spellEnd"/>
      <w:r w:rsidR="00D013C1">
        <w:rPr>
          <w:sz w:val="24"/>
          <w:szCs w:val="24"/>
        </w:rPr>
        <w:t>» - разучивание песни. Белорусская народная песня создает яркий образ птички: он ассоциируется с образом старого больного человека, которого хочется пожалеть. Передать свои чувства детям поможет работа над выразительным исполнением песни: кантилена, напевность, дыхание. Напевности,</w:t>
      </w:r>
      <w:r w:rsidR="000561E3">
        <w:rPr>
          <w:sz w:val="24"/>
          <w:szCs w:val="24"/>
        </w:rPr>
        <w:t xml:space="preserve"> плавности, нежному, ласковому исполнению будет содействовать использование движений рукой – как будто гладим птичку. Чтобы больше заинтересовать учеников, можно использовать детские музыкальные инструменты, </w:t>
      </w:r>
      <w:proofErr w:type="gramStart"/>
      <w:r w:rsidR="000561E3">
        <w:rPr>
          <w:sz w:val="24"/>
          <w:szCs w:val="24"/>
        </w:rPr>
        <w:t>например</w:t>
      </w:r>
      <w:proofErr w:type="gramEnd"/>
      <w:r w:rsidR="000561E3">
        <w:rPr>
          <w:sz w:val="24"/>
          <w:szCs w:val="24"/>
        </w:rPr>
        <w:t xml:space="preserve"> отметить сильную долю на треугольнике.</w:t>
      </w:r>
      <w:r w:rsidR="00F55A3E">
        <w:rPr>
          <w:sz w:val="24"/>
          <w:szCs w:val="24"/>
        </w:rPr>
        <w:t xml:space="preserve"> 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Ребята, давайте поговорим о природе, о настроении в разную погоду, о чувствах, которые возникают при этом.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Когда солнышко – весело, идет дождик – грустно.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А какое настроение в этих стихах: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Солнце ярко светит,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Весело на свете.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Тра-ля-ля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Тра-ля-ля</w:t>
      </w:r>
      <w:proofErr w:type="spellEnd"/>
      <w:r>
        <w:rPr>
          <w:sz w:val="24"/>
          <w:szCs w:val="24"/>
        </w:rPr>
        <w:t>,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Весело на свете.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Дождик льет как из ведра</w:t>
      </w:r>
    </w:p>
    <w:p w:rsidR="0080364C" w:rsidRDefault="0080364C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Загрустила детвора</w:t>
      </w:r>
      <w:r w:rsidR="000661A4">
        <w:rPr>
          <w:sz w:val="24"/>
          <w:szCs w:val="24"/>
        </w:rPr>
        <w:t>,</w:t>
      </w:r>
    </w:p>
    <w:p w:rsidR="000661A4" w:rsidRDefault="000661A4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Загрустила детвора.</w:t>
      </w:r>
    </w:p>
    <w:p w:rsidR="000661A4" w:rsidRDefault="000661A4" w:rsidP="00120B6E">
      <w:pPr>
        <w:spacing w:after="0" w:line="240" w:lineRule="auto"/>
        <w:rPr>
          <w:sz w:val="24"/>
          <w:szCs w:val="24"/>
        </w:rPr>
      </w:pPr>
    </w:p>
    <w:p w:rsidR="000661A4" w:rsidRDefault="000661A4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Творческое задание: сочинить мелодию, которая соответствует настроению слов и спеть.</w:t>
      </w:r>
    </w:p>
    <w:p w:rsidR="000661A4" w:rsidRDefault="000661A4" w:rsidP="00120B6E">
      <w:pPr>
        <w:spacing w:after="0" w:line="240" w:lineRule="auto"/>
        <w:rPr>
          <w:sz w:val="24"/>
          <w:szCs w:val="24"/>
        </w:rPr>
      </w:pPr>
    </w:p>
    <w:p w:rsidR="00BD2674" w:rsidRPr="00BD2674" w:rsidRDefault="00015436" w:rsidP="00BD2674">
      <w:pPr>
        <w:spacing w:after="0" w:line="240" w:lineRule="auto"/>
        <w:rPr>
          <w:i/>
          <w:noProof/>
          <w:sz w:val="24"/>
          <w:szCs w:val="24"/>
          <w:lang w:eastAsia="ru-RU"/>
        </w:rPr>
      </w:pPr>
      <w:r>
        <w:rPr>
          <w:sz w:val="24"/>
          <w:szCs w:val="24"/>
          <w:lang w:val="en-US"/>
        </w:rPr>
        <w:t xml:space="preserve">        </w:t>
      </w:r>
      <w:r w:rsidR="000661A4">
        <w:rPr>
          <w:sz w:val="24"/>
          <w:szCs w:val="24"/>
        </w:rPr>
        <w:t>«Утро в лесу. Вечер</w:t>
      </w:r>
      <w:proofErr w:type="gramStart"/>
      <w:r w:rsidR="000661A4">
        <w:rPr>
          <w:sz w:val="24"/>
          <w:szCs w:val="24"/>
        </w:rPr>
        <w:t xml:space="preserve">.» - </w:t>
      </w:r>
      <w:proofErr w:type="gramEnd"/>
      <w:r w:rsidR="000661A4">
        <w:rPr>
          <w:sz w:val="24"/>
          <w:szCs w:val="24"/>
        </w:rPr>
        <w:t>слушание. Поставить перед детьми задачу услышать контраст настроений и красок в музыке.</w:t>
      </w:r>
      <w:r w:rsidR="00D10A96">
        <w:rPr>
          <w:sz w:val="24"/>
          <w:szCs w:val="24"/>
        </w:rPr>
        <w:t xml:space="preserve"> Полезно сравнить настроения и краски в музыке и живописи.</w:t>
      </w:r>
      <w:r w:rsidR="00BD2674" w:rsidRPr="00BD2674">
        <w:rPr>
          <w:sz w:val="24"/>
          <w:szCs w:val="24"/>
        </w:rPr>
        <w:t xml:space="preserve"> </w:t>
      </w:r>
      <w:proofErr w:type="gramStart"/>
      <w:r w:rsidR="00BD2674" w:rsidRPr="00BD2674">
        <w:rPr>
          <w:sz w:val="24"/>
          <w:szCs w:val="24"/>
        </w:rPr>
        <w:t>(</w:t>
      </w:r>
      <w:r w:rsidR="00BD2674">
        <w:rPr>
          <w:i/>
          <w:noProof/>
          <w:sz w:val="24"/>
          <w:szCs w:val="24"/>
          <w:lang w:eastAsia="ru-RU"/>
        </w:rPr>
        <w:t>Сосны, освещённые солнцем.</w:t>
      </w:r>
      <w:proofErr w:type="gramEnd"/>
      <w:r w:rsidR="00BD2674">
        <w:rPr>
          <w:i/>
          <w:noProof/>
          <w:sz w:val="24"/>
          <w:szCs w:val="24"/>
          <w:lang w:eastAsia="ru-RU"/>
        </w:rPr>
        <w:t xml:space="preserve"> </w:t>
      </w:r>
      <w:proofErr w:type="gramStart"/>
      <w:r w:rsidR="00BD2674">
        <w:rPr>
          <w:i/>
          <w:noProof/>
          <w:sz w:val="24"/>
          <w:szCs w:val="24"/>
          <w:lang w:eastAsia="ru-RU"/>
        </w:rPr>
        <w:t>И.И. Шишкин</w:t>
      </w:r>
      <w:r w:rsidR="00BD2674" w:rsidRPr="00BD2674">
        <w:rPr>
          <w:i/>
          <w:noProof/>
          <w:sz w:val="24"/>
          <w:szCs w:val="24"/>
          <w:lang w:eastAsia="ru-RU"/>
        </w:rPr>
        <w:t>).</w:t>
      </w:r>
      <w:proofErr w:type="gramEnd"/>
    </w:p>
    <w:p w:rsidR="000661A4" w:rsidRPr="00BD2674" w:rsidRDefault="00D10A96" w:rsidP="00120B6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Радостное настроение утра художник передает светлыми красками. </w:t>
      </w:r>
      <w:proofErr w:type="gramStart"/>
      <w:r>
        <w:rPr>
          <w:sz w:val="24"/>
          <w:szCs w:val="24"/>
        </w:rPr>
        <w:t>А композитор – светлым звучанием;</w:t>
      </w:r>
      <w:r w:rsidR="00BD2674" w:rsidRPr="00BD2674">
        <w:rPr>
          <w:sz w:val="24"/>
          <w:szCs w:val="24"/>
        </w:rPr>
        <w:t xml:space="preserve"> (</w:t>
      </w:r>
      <w:r w:rsidR="00BD2674">
        <w:rPr>
          <w:i/>
          <w:sz w:val="24"/>
          <w:szCs w:val="24"/>
        </w:rPr>
        <w:t>Вечер.</w:t>
      </w:r>
      <w:proofErr w:type="gramEnd"/>
      <w:r w:rsidR="00BD2674">
        <w:rPr>
          <w:i/>
          <w:sz w:val="24"/>
          <w:szCs w:val="24"/>
        </w:rPr>
        <w:t xml:space="preserve"> </w:t>
      </w:r>
      <w:proofErr w:type="gramStart"/>
      <w:r w:rsidR="00BD2674">
        <w:rPr>
          <w:i/>
          <w:sz w:val="24"/>
          <w:szCs w:val="24"/>
        </w:rPr>
        <w:t>Художник Игорь Романчук</w:t>
      </w:r>
      <w:r w:rsidR="00BD2674" w:rsidRPr="00BD2674">
        <w:rPr>
          <w:i/>
          <w:sz w:val="24"/>
          <w:szCs w:val="24"/>
        </w:rPr>
        <w:t xml:space="preserve">) - </w:t>
      </w:r>
      <w:r w:rsidR="00BD2674" w:rsidRPr="00BD2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настроение вечера художник передает затемненными красками, а композитор – затемненным звучанием.</w:t>
      </w:r>
      <w:proofErr w:type="gramEnd"/>
    </w:p>
    <w:p w:rsidR="00A860FD" w:rsidRDefault="00015436" w:rsidP="00120B6E">
      <w:pPr>
        <w:spacing w:after="0" w:line="240" w:lineRule="auto"/>
        <w:rPr>
          <w:sz w:val="24"/>
          <w:szCs w:val="24"/>
        </w:rPr>
      </w:pPr>
      <w:r w:rsidRPr="00015436">
        <w:rPr>
          <w:sz w:val="24"/>
          <w:szCs w:val="24"/>
        </w:rPr>
        <w:t xml:space="preserve">         </w:t>
      </w:r>
      <w:r w:rsidR="009B034F">
        <w:rPr>
          <w:sz w:val="24"/>
          <w:szCs w:val="24"/>
        </w:rPr>
        <w:t>Таким образом, характеристика этих произведений</w:t>
      </w:r>
      <w:r w:rsidR="006E7155">
        <w:rPr>
          <w:sz w:val="24"/>
          <w:szCs w:val="24"/>
        </w:rPr>
        <w:t xml:space="preserve"> обогащает слуховой опыт восприятия лада как более светлой или более темной окраски звучания. Стоит дать задание – нарисовать дома рисунки, которые напомнила им музыка прослушанных произведений.</w:t>
      </w:r>
    </w:p>
    <w:p w:rsidR="00A860FD" w:rsidRDefault="00A860FD" w:rsidP="00120B6E">
      <w:pPr>
        <w:spacing w:after="0" w:line="240" w:lineRule="auto"/>
        <w:rPr>
          <w:sz w:val="24"/>
          <w:szCs w:val="24"/>
        </w:rPr>
      </w:pPr>
    </w:p>
    <w:p w:rsidR="003003F7" w:rsidRDefault="00A860FD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Рефлексия:</w:t>
      </w:r>
    </w:p>
    <w:p w:rsidR="00A860FD" w:rsidRPr="00A860FD" w:rsidRDefault="00A860FD" w:rsidP="00A860FD">
      <w:pPr>
        <w:rPr>
          <w:sz w:val="24"/>
          <w:szCs w:val="24"/>
        </w:rPr>
      </w:pPr>
      <w:r w:rsidRPr="00A860FD">
        <w:rPr>
          <w:sz w:val="24"/>
          <w:szCs w:val="24"/>
        </w:rPr>
        <w:t>Скажите, что такое лад?</w:t>
      </w:r>
    </w:p>
    <w:p w:rsidR="00A860FD" w:rsidRPr="00A860FD" w:rsidRDefault="00A860FD" w:rsidP="00A860FD">
      <w:pPr>
        <w:rPr>
          <w:sz w:val="24"/>
          <w:szCs w:val="24"/>
        </w:rPr>
      </w:pPr>
      <w:r w:rsidRPr="00A860FD">
        <w:rPr>
          <w:sz w:val="24"/>
          <w:szCs w:val="24"/>
        </w:rPr>
        <w:t>Какой он бывает?</w:t>
      </w:r>
    </w:p>
    <w:p w:rsidR="00A860FD" w:rsidRPr="00A860FD" w:rsidRDefault="00A860FD" w:rsidP="00A860FD">
      <w:pPr>
        <w:rPr>
          <w:sz w:val="24"/>
          <w:szCs w:val="24"/>
        </w:rPr>
      </w:pPr>
      <w:r w:rsidRPr="00A860FD">
        <w:rPr>
          <w:sz w:val="24"/>
          <w:szCs w:val="24"/>
        </w:rPr>
        <w:t>Что он делает?</w:t>
      </w:r>
    </w:p>
    <w:p w:rsidR="00A860FD" w:rsidRPr="00A860FD" w:rsidRDefault="00A860FD" w:rsidP="00A860FD">
      <w:pPr>
        <w:rPr>
          <w:sz w:val="24"/>
          <w:szCs w:val="24"/>
        </w:rPr>
      </w:pPr>
      <w:r w:rsidRPr="00A860FD">
        <w:rPr>
          <w:sz w:val="24"/>
          <w:szCs w:val="24"/>
        </w:rPr>
        <w:t xml:space="preserve">Каким </w:t>
      </w:r>
      <w:proofErr w:type="gramStart"/>
      <w:r w:rsidRPr="00A860FD">
        <w:rPr>
          <w:sz w:val="24"/>
          <w:szCs w:val="24"/>
        </w:rPr>
        <w:t>еще</w:t>
      </w:r>
      <w:proofErr w:type="gramEnd"/>
      <w:r w:rsidRPr="00A860FD">
        <w:rPr>
          <w:sz w:val="24"/>
          <w:szCs w:val="24"/>
        </w:rPr>
        <w:t xml:space="preserve"> словом мы можем его назвать?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A860FD" w:rsidRPr="00595522" w:rsidTr="007C6E0E">
        <w:trPr>
          <w:jc w:val="center"/>
        </w:trPr>
        <w:tc>
          <w:tcPr>
            <w:tcW w:w="5495" w:type="dxa"/>
          </w:tcPr>
          <w:p w:rsidR="00A860FD" w:rsidRPr="00A860FD" w:rsidRDefault="00A860FD" w:rsidP="007C6E0E">
            <w:pPr>
              <w:jc w:val="center"/>
              <w:rPr>
                <w:sz w:val="24"/>
                <w:szCs w:val="24"/>
              </w:rPr>
            </w:pPr>
            <w:r w:rsidRPr="00A860FD">
              <w:rPr>
                <w:bCs/>
                <w:sz w:val="24"/>
                <w:szCs w:val="24"/>
              </w:rPr>
              <w:t>Лад -</w:t>
            </w:r>
            <w:r w:rsidRPr="00A860FD">
              <w:rPr>
                <w:bCs/>
                <w:sz w:val="24"/>
                <w:szCs w:val="24"/>
              </w:rPr>
              <w:br/>
              <w:t>минорный                       мажорный</w:t>
            </w:r>
            <w:r w:rsidRPr="00A860FD">
              <w:rPr>
                <w:bCs/>
                <w:sz w:val="24"/>
                <w:szCs w:val="24"/>
              </w:rPr>
              <w:br/>
              <w:t xml:space="preserve">грустит, </w:t>
            </w:r>
            <w:proofErr w:type="gramStart"/>
            <w:r w:rsidRPr="00A860FD">
              <w:rPr>
                <w:bCs/>
                <w:sz w:val="24"/>
                <w:szCs w:val="24"/>
              </w:rPr>
              <w:t>печалит</w:t>
            </w:r>
            <w:proofErr w:type="gramEnd"/>
            <w:r w:rsidRPr="00A860FD">
              <w:rPr>
                <w:bCs/>
                <w:sz w:val="24"/>
                <w:szCs w:val="24"/>
              </w:rPr>
              <w:t xml:space="preserve">              веселит, радует</w:t>
            </w:r>
            <w:r w:rsidRPr="00A860FD">
              <w:rPr>
                <w:bCs/>
                <w:sz w:val="24"/>
                <w:szCs w:val="24"/>
              </w:rPr>
              <w:br/>
              <w:t>выражение    настроения</w:t>
            </w:r>
            <w:r w:rsidRPr="00A860FD">
              <w:rPr>
                <w:bCs/>
                <w:sz w:val="24"/>
                <w:szCs w:val="24"/>
              </w:rPr>
              <w:br/>
              <w:t>в музыке</w:t>
            </w:r>
          </w:p>
        </w:tc>
      </w:tr>
    </w:tbl>
    <w:p w:rsidR="00A860FD" w:rsidRDefault="00A860FD" w:rsidP="00120B6E">
      <w:pPr>
        <w:spacing w:after="0" w:line="240" w:lineRule="auto"/>
        <w:rPr>
          <w:sz w:val="24"/>
          <w:szCs w:val="24"/>
        </w:rPr>
      </w:pPr>
    </w:p>
    <w:p w:rsidR="00A860FD" w:rsidRDefault="00A860FD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Музыкальное прощание:</w:t>
      </w:r>
    </w:p>
    <w:p w:rsidR="00A860FD" w:rsidRDefault="00A860FD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 свидания, до свидания,</w:t>
      </w:r>
    </w:p>
    <w:p w:rsidR="00A860FD" w:rsidRDefault="00A860FD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Музыка!</w:t>
      </w:r>
    </w:p>
    <w:p w:rsidR="00A860FD" w:rsidRDefault="00A860FD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BD2674" w:rsidRPr="00BD2674" w:rsidRDefault="00BD2674" w:rsidP="00120B6E">
      <w:pPr>
        <w:spacing w:after="0" w:line="240" w:lineRule="auto"/>
        <w:rPr>
          <w:sz w:val="24"/>
          <w:szCs w:val="24"/>
          <w:lang w:val="en-US"/>
        </w:rPr>
      </w:pPr>
    </w:p>
    <w:p w:rsidR="00A860FD" w:rsidRPr="008B7D9F" w:rsidRDefault="00A860FD" w:rsidP="00A860FD">
      <w:pPr>
        <w:rPr>
          <w:b/>
        </w:rPr>
      </w:pPr>
      <w:r w:rsidRPr="008B7D9F">
        <w:rPr>
          <w:b/>
        </w:rPr>
        <w:t>Список используемой литературы</w:t>
      </w:r>
    </w:p>
    <w:p w:rsidR="00A860FD" w:rsidRPr="008B7D9F" w:rsidRDefault="00A860FD" w:rsidP="00A860FD">
      <w:pPr>
        <w:rPr>
          <w:b/>
        </w:rPr>
      </w:pPr>
    </w:p>
    <w:p w:rsidR="00A860FD" w:rsidRPr="008B7D9F" w:rsidRDefault="00A860FD" w:rsidP="00A860FD">
      <w:r>
        <w:t xml:space="preserve">Н.И. </w:t>
      </w:r>
      <w:proofErr w:type="spellStart"/>
      <w:r>
        <w:t>Бракадо</w:t>
      </w:r>
      <w:proofErr w:type="spellEnd"/>
      <w:r>
        <w:t xml:space="preserve">, А.Б. </w:t>
      </w:r>
      <w:proofErr w:type="spellStart"/>
      <w:r>
        <w:t>Коженевская</w:t>
      </w:r>
      <w:proofErr w:type="spellEnd"/>
      <w:r>
        <w:t xml:space="preserve">, В.А. </w:t>
      </w:r>
      <w:proofErr w:type="spellStart"/>
      <w:r>
        <w:t>Мистюк</w:t>
      </w:r>
      <w:proofErr w:type="spellEnd"/>
      <w:proofErr w:type="gramStart"/>
      <w:r>
        <w:t xml:space="preserve"> .</w:t>
      </w:r>
      <w:proofErr w:type="gramEnd"/>
      <w:r w:rsidRPr="008B7D9F">
        <w:t>Музыка в</w:t>
      </w:r>
      <w:r>
        <w:t>о 2</w:t>
      </w:r>
      <w:r w:rsidRPr="008B7D9F">
        <w:t xml:space="preserve"> классе. Минск «</w:t>
      </w:r>
      <w:r>
        <w:t>Беларусь»       2010</w:t>
      </w:r>
      <w:r w:rsidRPr="008B7D9F">
        <w:t xml:space="preserve"> год.</w:t>
      </w:r>
    </w:p>
    <w:p w:rsidR="00A860FD" w:rsidRPr="008B7D9F" w:rsidRDefault="00A860FD" w:rsidP="00A860FD"/>
    <w:p w:rsidR="00A860FD" w:rsidRPr="008B7D9F" w:rsidRDefault="00A860FD" w:rsidP="00A860FD">
      <w:r w:rsidRPr="008B7D9F">
        <w:t>М.А. Давыдова. Уроки музыки. Москва. «ВАКО» 2008 год</w:t>
      </w:r>
    </w:p>
    <w:p w:rsidR="00A860FD" w:rsidRPr="008B7D9F" w:rsidRDefault="00A860FD" w:rsidP="00A860FD"/>
    <w:p w:rsidR="00A860FD" w:rsidRPr="008B7D9F" w:rsidRDefault="00A860FD" w:rsidP="00A860FD">
      <w:r w:rsidRPr="008B7D9F">
        <w:t xml:space="preserve">Н.Н. </w:t>
      </w:r>
      <w:proofErr w:type="spellStart"/>
      <w:r w:rsidRPr="008B7D9F">
        <w:t>Гришанович</w:t>
      </w:r>
      <w:proofErr w:type="spellEnd"/>
      <w:r w:rsidRPr="008B7D9F">
        <w:t xml:space="preserve">. Музыка в школе. Минск. ЧУП «Издательство </w:t>
      </w:r>
      <w:proofErr w:type="spellStart"/>
      <w:r w:rsidRPr="008B7D9F">
        <w:t>Юнипресс</w:t>
      </w:r>
      <w:proofErr w:type="spellEnd"/>
      <w:r w:rsidRPr="008B7D9F">
        <w:t>»</w:t>
      </w:r>
    </w:p>
    <w:p w:rsidR="00A860FD" w:rsidRPr="008B7D9F" w:rsidRDefault="00A860FD" w:rsidP="00A860FD">
      <w:r w:rsidRPr="008B7D9F">
        <w:t>2006 год.</w:t>
      </w:r>
    </w:p>
    <w:p w:rsidR="00A860FD" w:rsidRPr="00C229FC" w:rsidRDefault="00A860FD" w:rsidP="00A860FD">
      <w:pPr>
        <w:rPr>
          <w:i/>
          <w:sz w:val="28"/>
          <w:szCs w:val="28"/>
        </w:rPr>
      </w:pPr>
    </w:p>
    <w:p w:rsidR="00A860FD" w:rsidRPr="00120B6E" w:rsidRDefault="00A860FD" w:rsidP="00120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Е.И, Юдина. Мой первый учебник по музыке и творчеству. </w:t>
      </w:r>
      <w:proofErr w:type="spellStart"/>
      <w:r>
        <w:rPr>
          <w:sz w:val="24"/>
          <w:szCs w:val="24"/>
        </w:rPr>
        <w:t>Москава</w:t>
      </w:r>
      <w:proofErr w:type="spellEnd"/>
      <w:r>
        <w:rPr>
          <w:sz w:val="24"/>
          <w:szCs w:val="24"/>
        </w:rPr>
        <w:t xml:space="preserve"> «Аквариум» 1997 год</w:t>
      </w:r>
    </w:p>
    <w:sectPr w:rsidR="00A860FD" w:rsidRPr="00120B6E" w:rsidSect="00BD26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4A" w:rsidRDefault="0051394A" w:rsidP="00750A06">
      <w:pPr>
        <w:spacing w:after="0" w:line="240" w:lineRule="auto"/>
      </w:pPr>
      <w:r>
        <w:separator/>
      </w:r>
    </w:p>
  </w:endnote>
  <w:endnote w:type="continuationSeparator" w:id="0">
    <w:p w:rsidR="0051394A" w:rsidRDefault="0051394A" w:rsidP="0075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4A" w:rsidRDefault="0051394A" w:rsidP="00750A06">
      <w:pPr>
        <w:spacing w:after="0" w:line="240" w:lineRule="auto"/>
      </w:pPr>
      <w:r>
        <w:separator/>
      </w:r>
    </w:p>
  </w:footnote>
  <w:footnote w:type="continuationSeparator" w:id="0">
    <w:p w:rsidR="0051394A" w:rsidRDefault="0051394A" w:rsidP="0075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470"/>
    <w:multiLevelType w:val="hybridMultilevel"/>
    <w:tmpl w:val="47CCA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522"/>
    <w:multiLevelType w:val="hybridMultilevel"/>
    <w:tmpl w:val="A3F0AB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136"/>
    <w:rsid w:val="00015436"/>
    <w:rsid w:val="000561E3"/>
    <w:rsid w:val="000661A4"/>
    <w:rsid w:val="00084751"/>
    <w:rsid w:val="00120B6E"/>
    <w:rsid w:val="00162397"/>
    <w:rsid w:val="00166B64"/>
    <w:rsid w:val="00192008"/>
    <w:rsid w:val="00211804"/>
    <w:rsid w:val="00212321"/>
    <w:rsid w:val="00233512"/>
    <w:rsid w:val="002374B4"/>
    <w:rsid w:val="003003F7"/>
    <w:rsid w:val="00302C4E"/>
    <w:rsid w:val="003123D7"/>
    <w:rsid w:val="00382AD2"/>
    <w:rsid w:val="0039618C"/>
    <w:rsid w:val="003F65CA"/>
    <w:rsid w:val="00424C0C"/>
    <w:rsid w:val="0051394A"/>
    <w:rsid w:val="005E42B2"/>
    <w:rsid w:val="006711FE"/>
    <w:rsid w:val="006E7155"/>
    <w:rsid w:val="00750A06"/>
    <w:rsid w:val="007F15E1"/>
    <w:rsid w:val="0080364C"/>
    <w:rsid w:val="00903ADD"/>
    <w:rsid w:val="0097652F"/>
    <w:rsid w:val="00986B65"/>
    <w:rsid w:val="009B034F"/>
    <w:rsid w:val="009C042B"/>
    <w:rsid w:val="00A860FD"/>
    <w:rsid w:val="00A92C56"/>
    <w:rsid w:val="00AB23F0"/>
    <w:rsid w:val="00B17B50"/>
    <w:rsid w:val="00BC3B3B"/>
    <w:rsid w:val="00BD2674"/>
    <w:rsid w:val="00C31EAF"/>
    <w:rsid w:val="00C36136"/>
    <w:rsid w:val="00C60C75"/>
    <w:rsid w:val="00D013C1"/>
    <w:rsid w:val="00D10A96"/>
    <w:rsid w:val="00EE646C"/>
    <w:rsid w:val="00F16A9D"/>
    <w:rsid w:val="00F55A3E"/>
    <w:rsid w:val="00FA2824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A06"/>
  </w:style>
  <w:style w:type="paragraph" w:styleId="a8">
    <w:name w:val="footer"/>
    <w:basedOn w:val="a"/>
    <w:link w:val="a9"/>
    <w:uiPriority w:val="99"/>
    <w:semiHidden/>
    <w:unhideWhenUsed/>
    <w:rsid w:val="0075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A06"/>
  </w:style>
  <w:style w:type="paragraph" w:styleId="aa">
    <w:name w:val="No Spacing"/>
    <w:link w:val="ab"/>
    <w:uiPriority w:val="1"/>
    <w:qFormat/>
    <w:rsid w:val="00302C4E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02C4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3B79-7506-431F-9B49-7AF8248C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2012-10-30T06:22:00Z</dcterms:created>
  <dcterms:modified xsi:type="dcterms:W3CDTF">2012-11-21T08:27:00Z</dcterms:modified>
</cp:coreProperties>
</file>