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3" w:rsidRDefault="003E2A63" w:rsidP="003E2A63">
      <w:pPr>
        <w:tabs>
          <w:tab w:val="left" w:pos="9483"/>
          <w:tab w:val="left" w:pos="101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«Гигиена питания. Питание и здоровье»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8 класс</w:t>
      </w:r>
      <w:bookmarkStart w:id="0" w:name="_GoBack"/>
      <w:bookmarkEnd w:id="0"/>
    </w:p>
    <w:p w:rsidR="003E2A63" w:rsidRPr="00BE194B" w:rsidRDefault="003E2A63" w:rsidP="003E2A63">
      <w:pPr>
        <w:tabs>
          <w:tab w:val="left" w:pos="9483"/>
          <w:tab w:val="left" w:pos="101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3E2A63" w:rsidRPr="00BE194B" w:rsidRDefault="003E2A63" w:rsidP="003E2A63">
      <w:pPr>
        <w:shd w:val="clear" w:color="auto" w:fill="FFFFFF" w:themeFill="background1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F9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информационных, коммуникативных и предметных компетенций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194B">
        <w:rPr>
          <w:rFonts w:ascii="Times New Roman" w:eastAsia="Times New Roman" w:hAnsi="Times New Roman" w:cs="Times New Roman"/>
          <w:sz w:val="28"/>
          <w:szCs w:val="28"/>
        </w:rPr>
        <w:t>развитие интереса и познавательных способностей учащихся на основе добывания ими знаний и приобретения опыта познавательной деятельности.</w:t>
      </w:r>
    </w:p>
    <w:p w:rsidR="003E2A63" w:rsidRPr="00650DDA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50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650D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3E2A63" w:rsidRDefault="003E2A63" w:rsidP="003E2A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</w:t>
      </w:r>
      <w:proofErr w:type="gramEnd"/>
      <w:r w:rsidRPr="00650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10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50DDA">
        <w:rPr>
          <w:rFonts w:ascii="Times New Roman" w:hAnsi="Times New Roman" w:cs="Times New Roman"/>
          <w:sz w:val="28"/>
          <w:szCs w:val="28"/>
        </w:rPr>
        <w:t>ормирование личностной позиции по вопросам рационального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A63" w:rsidRPr="00650DDA" w:rsidRDefault="003E2A63" w:rsidP="003E2A6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0DDA">
        <w:rPr>
          <w:rFonts w:ascii="Times New Roman" w:hAnsi="Times New Roman" w:cs="Times New Roman"/>
          <w:sz w:val="28"/>
          <w:szCs w:val="28"/>
        </w:rPr>
        <w:t>своение учащимися первичных знаний по теме культура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A63" w:rsidRPr="00751719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0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Развивающая</w:t>
      </w:r>
      <w:proofErr w:type="gramEnd"/>
      <w:r w:rsidRPr="00650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100EF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00EF">
        <w:rPr>
          <w:rFonts w:ascii="Times New Roman" w:hAnsi="Times New Roman" w:cs="Times New Roman"/>
          <w:sz w:val="28"/>
          <w:szCs w:val="28"/>
        </w:rPr>
        <w:t>азвитие навыков самостоятельности и творческого мышления</w:t>
      </w:r>
      <w:r>
        <w:rPr>
          <w:rFonts w:ascii="Times New Roman" w:hAnsi="Times New Roman" w:cs="Times New Roman"/>
          <w:sz w:val="28"/>
          <w:szCs w:val="28"/>
        </w:rPr>
        <w:t>, умения работать с дополнительной литературой,</w:t>
      </w:r>
      <w:r w:rsidRPr="00BE194B">
        <w:rPr>
          <w:rFonts w:ascii="Arial" w:eastAsia="Times New Roman" w:hAnsi="Arial" w:cs="Arial"/>
          <w:color w:val="0E2B59"/>
          <w:sz w:val="18"/>
          <w:szCs w:val="18"/>
        </w:rPr>
        <w:t xml:space="preserve"> </w:t>
      </w:r>
      <w:r w:rsidRPr="00BE194B">
        <w:rPr>
          <w:rFonts w:ascii="Times New Roman" w:eastAsia="Times New Roman" w:hAnsi="Times New Roman" w:cs="Times New Roman"/>
          <w:sz w:val="28"/>
          <w:szCs w:val="28"/>
        </w:rPr>
        <w:t xml:space="preserve">овладевать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приемами </w:t>
      </w:r>
      <w:r w:rsidRPr="00BE194B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деятельности, включая умение видеть проблему, ставить вопросы, выдвигать гипотезы и находить решение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A63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DA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650D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отношения к своему здоровью.</w:t>
      </w:r>
    </w:p>
    <w:p w:rsidR="003E2A63" w:rsidRPr="00ED11E1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D11E1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интерактивная доска, раздаточный информационный материал, карточки с заданиями, оценочная таблица.</w:t>
      </w:r>
    </w:p>
    <w:p w:rsidR="003E2A63" w:rsidRPr="00ED11E1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E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E2A63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2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Постановка цели и задач.</w:t>
      </w:r>
    </w:p>
    <w:p w:rsidR="003E2A63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2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Усвоение новых знаний.</w:t>
      </w:r>
    </w:p>
    <w:p w:rsidR="003E2A63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Правила питания</w:t>
      </w:r>
    </w:p>
    <w:p w:rsidR="003E2A63" w:rsidRDefault="003E2A63" w:rsidP="003E2A63">
      <w:pPr>
        <w:tabs>
          <w:tab w:val="left" w:pos="9483"/>
          <w:tab w:val="left" w:pos="10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Что такое «правильное питание»? (</w:t>
      </w:r>
      <w:r w:rsidRPr="00A532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составление кластера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E2A63" w:rsidRDefault="003E2A63" w:rsidP="003E2A63">
      <w:pPr>
        <w:tabs>
          <w:tab w:val="left" w:pos="9483"/>
          <w:tab w:val="left" w:pos="10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0C7E45">
        <w:rPr>
          <w:b/>
        </w:rPr>
        <w:t xml:space="preserve"> </w:t>
      </w:r>
      <w:r w:rsidRPr="000C7E45">
        <w:rPr>
          <w:rFonts w:ascii="Times New Roman" w:hAnsi="Times New Roman" w:cs="Times New Roman"/>
          <w:sz w:val="28"/>
          <w:szCs w:val="28"/>
        </w:rPr>
        <w:t>Сформулируйте правила питания</w:t>
      </w:r>
      <w:r>
        <w:rPr>
          <w:rFonts w:ascii="Times New Roman" w:hAnsi="Times New Roman" w:cs="Times New Roman"/>
          <w:sz w:val="28"/>
          <w:szCs w:val="28"/>
        </w:rPr>
        <w:t xml:space="preserve">, анализируя поговорки и изречения </w:t>
      </w:r>
      <w:r w:rsidRPr="000C7E45">
        <w:rPr>
          <w:rFonts w:ascii="Times New Roman" w:hAnsi="Times New Roman" w:cs="Times New Roman"/>
          <w:sz w:val="28"/>
          <w:szCs w:val="28"/>
        </w:rPr>
        <w:t>(работа в группах)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2BE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A63" w:rsidRPr="000C7E45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E45">
        <w:rPr>
          <w:rFonts w:ascii="Times New Roman" w:hAnsi="Times New Roman" w:cs="Times New Roman"/>
          <w:sz w:val="28"/>
          <w:szCs w:val="28"/>
        </w:rPr>
        <w:t>«Лучше 7 раз поесть, чем 1 раз наесться»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A63" w:rsidRPr="000C7E45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E45">
        <w:rPr>
          <w:rFonts w:ascii="Times New Roman" w:hAnsi="Times New Roman" w:cs="Times New Roman"/>
          <w:sz w:val="28"/>
          <w:szCs w:val="28"/>
        </w:rPr>
        <w:t>«Завтрак съешь 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45">
        <w:rPr>
          <w:rFonts w:ascii="Times New Roman" w:hAnsi="Times New Roman" w:cs="Times New Roman"/>
          <w:sz w:val="28"/>
          <w:szCs w:val="28"/>
        </w:rPr>
        <w:t>обедом поделись с другом, а ужин отдай врагу»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A63" w:rsidRPr="000C7E45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C3">
        <w:rPr>
          <w:rFonts w:ascii="Times New Roman" w:hAnsi="Times New Roman" w:cs="Times New Roman"/>
          <w:b/>
          <w:i/>
          <w:sz w:val="28"/>
          <w:szCs w:val="28"/>
        </w:rPr>
        <w:t>Вывод учащихся</w:t>
      </w:r>
      <w:r w:rsidRPr="00A532C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0C7E45">
        <w:rPr>
          <w:rFonts w:ascii="Times New Roman" w:hAnsi="Times New Roman" w:cs="Times New Roman"/>
          <w:sz w:val="28"/>
          <w:szCs w:val="28"/>
          <w:u w:val="single"/>
        </w:rPr>
        <w:t>итаться надо регулярно, не меньше 4-5 раз в день, в одно и то же время.</w:t>
      </w:r>
    </w:p>
    <w:p w:rsidR="003E2A63" w:rsidRPr="00FD12BE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2BE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E4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C7E45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0C7E45">
        <w:rPr>
          <w:rFonts w:ascii="Times New Roman" w:hAnsi="Times New Roman" w:cs="Times New Roman"/>
          <w:sz w:val="28"/>
          <w:szCs w:val="28"/>
        </w:rPr>
        <w:t xml:space="preserve"> роет себе могилу собственными зубами»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A63" w:rsidRPr="000C7E45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E45">
        <w:rPr>
          <w:rFonts w:ascii="Times New Roman" w:hAnsi="Times New Roman" w:cs="Times New Roman"/>
          <w:sz w:val="28"/>
          <w:szCs w:val="28"/>
        </w:rPr>
        <w:t>«Пища, которая не переваривается, съедает того, кто её ест» (</w:t>
      </w:r>
      <w:proofErr w:type="spellStart"/>
      <w:r w:rsidRPr="000C7E45">
        <w:rPr>
          <w:rFonts w:ascii="Times New Roman" w:hAnsi="Times New Roman" w:cs="Times New Roman"/>
          <w:sz w:val="28"/>
          <w:szCs w:val="28"/>
        </w:rPr>
        <w:t>Абуль</w:t>
      </w:r>
      <w:proofErr w:type="spellEnd"/>
      <w:r w:rsidRPr="000C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E4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7E4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C7E45">
        <w:rPr>
          <w:rFonts w:ascii="Times New Roman" w:hAnsi="Times New Roman" w:cs="Times New Roman"/>
          <w:sz w:val="28"/>
          <w:szCs w:val="28"/>
        </w:rPr>
        <w:t>аорадж</w:t>
      </w:r>
      <w:proofErr w:type="spellEnd"/>
      <w:r w:rsidRPr="000C7E45">
        <w:rPr>
          <w:rFonts w:ascii="Times New Roman" w:hAnsi="Times New Roman" w:cs="Times New Roman"/>
          <w:sz w:val="28"/>
          <w:szCs w:val="28"/>
        </w:rPr>
        <w:t>)</w:t>
      </w:r>
    </w:p>
    <w:p w:rsidR="003E2A63" w:rsidRPr="000C7E45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C3">
        <w:rPr>
          <w:rFonts w:ascii="Times New Roman" w:hAnsi="Times New Roman" w:cs="Times New Roman"/>
          <w:b/>
          <w:i/>
          <w:sz w:val="28"/>
          <w:szCs w:val="28"/>
        </w:rPr>
        <w:t>Вывод учащихся</w:t>
      </w:r>
      <w:r w:rsidRPr="00A532C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0C7E45">
        <w:rPr>
          <w:rFonts w:ascii="Times New Roman" w:hAnsi="Times New Roman" w:cs="Times New Roman"/>
          <w:sz w:val="28"/>
          <w:szCs w:val="28"/>
          <w:u w:val="single"/>
        </w:rPr>
        <w:t>меренное потребление пищи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2C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E45">
        <w:rPr>
          <w:rFonts w:ascii="Times New Roman" w:hAnsi="Times New Roman" w:cs="Times New Roman"/>
          <w:sz w:val="28"/>
          <w:szCs w:val="28"/>
        </w:rPr>
        <w:t xml:space="preserve">«Хорошо прожуёшь – сладко проглотишь», </w:t>
      </w:r>
    </w:p>
    <w:p w:rsidR="003E2A63" w:rsidRPr="000C7E45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E45">
        <w:rPr>
          <w:rFonts w:ascii="Times New Roman" w:hAnsi="Times New Roman" w:cs="Times New Roman"/>
          <w:sz w:val="28"/>
          <w:szCs w:val="28"/>
        </w:rPr>
        <w:t>«Кто долго жуёт, тот долго живёт»</w:t>
      </w:r>
    </w:p>
    <w:p w:rsidR="003E2A63" w:rsidRPr="00751719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C3">
        <w:rPr>
          <w:rFonts w:ascii="Times New Roman" w:hAnsi="Times New Roman" w:cs="Times New Roman"/>
          <w:b/>
          <w:i/>
          <w:sz w:val="28"/>
          <w:szCs w:val="28"/>
        </w:rPr>
        <w:t>Вывод учащихся</w:t>
      </w:r>
      <w:r w:rsidRPr="00A532C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0C7E45">
        <w:rPr>
          <w:rFonts w:ascii="Times New Roman" w:hAnsi="Times New Roman" w:cs="Times New Roman"/>
          <w:sz w:val="28"/>
          <w:szCs w:val="28"/>
          <w:u w:val="single"/>
        </w:rPr>
        <w:t>ринимать еду нужно в спокойной обстановке, не спешить</w:t>
      </w:r>
    </w:p>
    <w:p w:rsidR="003E2A63" w:rsidRPr="00A532C3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A532C3">
        <w:rPr>
          <w:rFonts w:ascii="Times New Roman" w:hAnsi="Times New Roman" w:cs="Times New Roman"/>
          <w:b/>
          <w:sz w:val="28"/>
          <w:szCs w:val="28"/>
        </w:rPr>
        <w:t xml:space="preserve"> Работа с информационным материалом.</w:t>
      </w:r>
    </w:p>
    <w:p w:rsidR="003E2A63" w:rsidRPr="0005444E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44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proofErr w:type="gramStart"/>
      <w:r w:rsidRPr="000544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)В</w:t>
      </w:r>
      <w:proofErr w:type="gramEnd"/>
      <w:r w:rsidRPr="000544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водное слово учителя</w:t>
      </w:r>
    </w:p>
    <w:p w:rsidR="003E2A63" w:rsidRPr="00C2683C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8C9">
        <w:rPr>
          <w:rFonts w:ascii="Times New Roman" w:eastAsia="Times New Roman" w:hAnsi="Times New Roman" w:cs="Times New Roman"/>
          <w:bCs/>
          <w:sz w:val="28"/>
          <w:szCs w:val="28"/>
        </w:rPr>
        <w:t>В последнее время много говорят о вреде фаст-</w:t>
      </w:r>
      <w:proofErr w:type="spellStart"/>
      <w:r w:rsidRPr="00A538C9">
        <w:rPr>
          <w:rFonts w:ascii="Times New Roman" w:eastAsia="Times New Roman" w:hAnsi="Times New Roman" w:cs="Times New Roman"/>
          <w:bCs/>
          <w:sz w:val="28"/>
          <w:szCs w:val="28"/>
        </w:rPr>
        <w:t>фуда</w:t>
      </w:r>
      <w:proofErr w:type="spellEnd"/>
      <w:r w:rsidRPr="00A538C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здоровья. </w:t>
      </w:r>
      <w:r w:rsidRPr="00A538C9">
        <w:rPr>
          <w:rFonts w:ascii="Times New Roman" w:eastAsia="Times New Roman" w:hAnsi="Times New Roman" w:cs="Times New Roman"/>
          <w:sz w:val="28"/>
          <w:szCs w:val="28"/>
        </w:rPr>
        <w:t>Тем не менее, с каждым годом число поклонников «быстрого питания» не уменьшается, а, наоборот, увеличивается.</w:t>
      </w:r>
      <w:r w:rsidRPr="00062AAE">
        <w:rPr>
          <w:rFonts w:ascii="Verdana" w:eastAsia="Times New Roman" w:hAnsi="Verdana" w:cs="Times New Roman"/>
          <w:sz w:val="29"/>
          <w:szCs w:val="29"/>
        </w:rPr>
        <w:t xml:space="preserve"> </w:t>
      </w:r>
      <w:r w:rsidRPr="00C2683C">
        <w:rPr>
          <w:rFonts w:ascii="Times New Roman" w:eastAsia="Times New Roman" w:hAnsi="Times New Roman" w:cs="Times New Roman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2A63" w:rsidRPr="00A538C9" w:rsidRDefault="003E2A63" w:rsidP="003E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C9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 «фаст-фуд» (</w:t>
      </w:r>
      <w:proofErr w:type="spellStart"/>
      <w:r w:rsidRPr="00A538C9">
        <w:rPr>
          <w:rFonts w:ascii="Times New Roman" w:eastAsia="Times New Roman" w:hAnsi="Times New Roman" w:cs="Times New Roman"/>
          <w:sz w:val="28"/>
          <w:szCs w:val="28"/>
        </w:rPr>
        <w:t>fast</w:t>
      </w:r>
      <w:proofErr w:type="spellEnd"/>
      <w:r w:rsidRPr="00A53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8C9">
        <w:rPr>
          <w:rFonts w:ascii="Times New Roman" w:eastAsia="Times New Roman" w:hAnsi="Times New Roman" w:cs="Times New Roman"/>
          <w:sz w:val="28"/>
          <w:szCs w:val="28"/>
        </w:rPr>
        <w:t>food</w:t>
      </w:r>
      <w:proofErr w:type="spellEnd"/>
      <w:r w:rsidRPr="00A538C9">
        <w:rPr>
          <w:rFonts w:ascii="Times New Roman" w:eastAsia="Times New Roman" w:hAnsi="Times New Roman" w:cs="Times New Roman"/>
          <w:sz w:val="28"/>
          <w:szCs w:val="28"/>
        </w:rPr>
        <w:t xml:space="preserve">) в переводе </w:t>
      </w:r>
      <w:proofErr w:type="gramStart"/>
      <w:r w:rsidRPr="00A538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38C9">
        <w:rPr>
          <w:rFonts w:ascii="Times New Roman" w:eastAsia="Times New Roman" w:hAnsi="Times New Roman" w:cs="Times New Roman"/>
          <w:sz w:val="28"/>
          <w:szCs w:val="28"/>
        </w:rPr>
        <w:t xml:space="preserve"> английского обозначает «быстрая еда». Поэтому правильно называть так любое блюдо, которое молниеносно готовится, сервируется и так же быстро съедается. Существует несколько разновидностей фаст-</w:t>
      </w:r>
      <w:proofErr w:type="spellStart"/>
      <w:r w:rsidRPr="00A538C9">
        <w:rPr>
          <w:rFonts w:ascii="Times New Roman" w:eastAsia="Times New Roman" w:hAnsi="Times New Roman" w:cs="Times New Roman"/>
          <w:sz w:val="28"/>
          <w:szCs w:val="28"/>
        </w:rPr>
        <w:t>фуда</w:t>
      </w:r>
      <w:proofErr w:type="spellEnd"/>
      <w:r w:rsidRPr="00A5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A63" w:rsidRPr="00A538C9" w:rsidRDefault="003E2A63" w:rsidP="003E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C9">
        <w:rPr>
          <w:rFonts w:ascii="Times New Roman" w:eastAsia="Times New Roman" w:hAnsi="Times New Roman" w:cs="Times New Roman"/>
          <w:sz w:val="28"/>
          <w:szCs w:val="28"/>
        </w:rPr>
        <w:t xml:space="preserve">Во-первых, это те блюда, которые готовятся в ресторанах или передвижных косках быстрого питания. Сюда входят </w:t>
      </w:r>
      <w:proofErr w:type="gramStart"/>
      <w:r w:rsidRPr="00A538C9">
        <w:rPr>
          <w:rFonts w:ascii="Times New Roman" w:eastAsia="Times New Roman" w:hAnsi="Times New Roman" w:cs="Times New Roman"/>
          <w:sz w:val="28"/>
          <w:szCs w:val="28"/>
        </w:rPr>
        <w:t>картофель-фри</w:t>
      </w:r>
      <w:proofErr w:type="gramEnd"/>
      <w:r w:rsidRPr="00A538C9">
        <w:rPr>
          <w:rFonts w:ascii="Times New Roman" w:eastAsia="Times New Roman" w:hAnsi="Times New Roman" w:cs="Times New Roman"/>
          <w:sz w:val="28"/>
          <w:szCs w:val="28"/>
        </w:rPr>
        <w:t xml:space="preserve">, картофель с наполнителями, бюргеры хот-доги, разогретая пицца, </w:t>
      </w:r>
      <w:proofErr w:type="spellStart"/>
      <w:r w:rsidRPr="00A538C9">
        <w:rPr>
          <w:rFonts w:ascii="Times New Roman" w:eastAsia="Times New Roman" w:hAnsi="Times New Roman" w:cs="Times New Roman"/>
          <w:sz w:val="28"/>
          <w:szCs w:val="28"/>
        </w:rPr>
        <w:t>шаурма</w:t>
      </w:r>
      <w:proofErr w:type="spellEnd"/>
      <w:r w:rsidRPr="00A538C9">
        <w:rPr>
          <w:rFonts w:ascii="Times New Roman" w:eastAsia="Times New Roman" w:hAnsi="Times New Roman" w:cs="Times New Roman"/>
          <w:sz w:val="28"/>
          <w:szCs w:val="28"/>
        </w:rPr>
        <w:t xml:space="preserve"> и другие подобные кушанья.</w:t>
      </w:r>
    </w:p>
    <w:p w:rsidR="003E2A63" w:rsidRPr="00A538C9" w:rsidRDefault="003E2A63" w:rsidP="003E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C9">
        <w:rPr>
          <w:rFonts w:ascii="Times New Roman" w:eastAsia="Times New Roman" w:hAnsi="Times New Roman" w:cs="Times New Roman"/>
          <w:sz w:val="28"/>
          <w:szCs w:val="28"/>
        </w:rPr>
        <w:t>Во-вторых, к фаст-</w:t>
      </w:r>
      <w:proofErr w:type="spellStart"/>
      <w:r w:rsidRPr="00A538C9">
        <w:rPr>
          <w:rFonts w:ascii="Times New Roman" w:eastAsia="Times New Roman" w:hAnsi="Times New Roman" w:cs="Times New Roman"/>
          <w:sz w:val="28"/>
          <w:szCs w:val="28"/>
        </w:rPr>
        <w:t>фуду</w:t>
      </w:r>
      <w:proofErr w:type="spellEnd"/>
      <w:r w:rsidRPr="00A538C9">
        <w:rPr>
          <w:rFonts w:ascii="Times New Roman" w:eastAsia="Times New Roman" w:hAnsi="Times New Roman" w:cs="Times New Roman"/>
          <w:sz w:val="28"/>
          <w:szCs w:val="28"/>
        </w:rPr>
        <w:t xml:space="preserve"> следует отнести все продукты быстрого приготовления, которые можно просто развести водой: лапшу, картофельное пюре, супы и каши.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C9">
        <w:rPr>
          <w:rFonts w:ascii="Times New Roman" w:eastAsia="Times New Roman" w:hAnsi="Times New Roman" w:cs="Times New Roman"/>
          <w:sz w:val="28"/>
          <w:szCs w:val="28"/>
        </w:rPr>
        <w:t>В-третьих, фаст-</w:t>
      </w:r>
      <w:proofErr w:type="spellStart"/>
      <w:r w:rsidRPr="00A538C9">
        <w:rPr>
          <w:rFonts w:ascii="Times New Roman" w:eastAsia="Times New Roman" w:hAnsi="Times New Roman" w:cs="Times New Roman"/>
          <w:sz w:val="28"/>
          <w:szCs w:val="28"/>
        </w:rPr>
        <w:t>фудом</w:t>
      </w:r>
      <w:proofErr w:type="spellEnd"/>
      <w:r w:rsidRPr="00A538C9">
        <w:rPr>
          <w:rFonts w:ascii="Times New Roman" w:eastAsia="Times New Roman" w:hAnsi="Times New Roman" w:cs="Times New Roman"/>
          <w:sz w:val="28"/>
          <w:szCs w:val="28"/>
        </w:rPr>
        <w:t xml:space="preserve"> являются всевозможные мелкие закуски, продающиеся в киосках и магазинах: чипсы, сухарики, орешки, печенье, </w:t>
      </w:r>
      <w:proofErr w:type="gramStart"/>
      <w:r w:rsidRPr="00A538C9">
        <w:rPr>
          <w:rFonts w:ascii="Times New Roman" w:eastAsia="Times New Roman" w:hAnsi="Times New Roman" w:cs="Times New Roman"/>
          <w:sz w:val="28"/>
          <w:szCs w:val="28"/>
        </w:rPr>
        <w:t>поп-корн</w:t>
      </w:r>
      <w:proofErr w:type="gramEnd"/>
      <w:r w:rsidRPr="00A538C9">
        <w:rPr>
          <w:rFonts w:ascii="Times New Roman" w:eastAsia="Times New Roman" w:hAnsi="Times New Roman" w:cs="Times New Roman"/>
          <w:sz w:val="28"/>
          <w:szCs w:val="28"/>
        </w:rPr>
        <w:t>. Этот список можно и продолжить. Но в целом фаст-фуд - это то, что можно съесть на х</w:t>
      </w:r>
      <w:r>
        <w:rPr>
          <w:rFonts w:ascii="Times New Roman" w:eastAsia="Times New Roman" w:hAnsi="Times New Roman" w:cs="Times New Roman"/>
          <w:sz w:val="28"/>
          <w:szCs w:val="28"/>
        </w:rPr>
        <w:t>оду, почти не отрываясь от дел.</w:t>
      </w:r>
    </w:p>
    <w:p w:rsidR="003E2A63" w:rsidRPr="0005444E" w:rsidRDefault="003E2A63" w:rsidP="003E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44E">
        <w:rPr>
          <w:rFonts w:ascii="Times New Roman" w:eastAsia="Times New Roman" w:hAnsi="Times New Roman" w:cs="Times New Roman"/>
          <w:b/>
          <w:i/>
          <w:sz w:val="28"/>
          <w:szCs w:val="28"/>
        </w:rPr>
        <w:t>б) работа учащихся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(раздаточный информационный материал в приложении)</w:t>
      </w:r>
    </w:p>
    <w:p w:rsidR="003E2A63" w:rsidRPr="002A766B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6B">
        <w:rPr>
          <w:rFonts w:ascii="Times New Roman" w:hAnsi="Times New Roman" w:cs="Times New Roman"/>
          <w:b/>
          <w:sz w:val="28"/>
          <w:szCs w:val="28"/>
        </w:rPr>
        <w:t>Задание 1 группе.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Почему, несмотря на всевозможные запреты, фаст-фуд все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среди детей и подростков, но и среди взрослых?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ли он вреден для организма?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вопрос проведите небольшое исследование.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какие ингредиенты входят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Какие питательные вещества поступают в организм при употреблении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? (преимущественно углеводы и жиры, минимум белков и витаминов)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Назовите проблемы, которые могут возникнуть при систематическом употреблении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предложите пути их решения.</w:t>
      </w:r>
    </w:p>
    <w:p w:rsidR="003E2A63" w:rsidRPr="00975FFB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FB">
        <w:rPr>
          <w:rFonts w:ascii="Times New Roman" w:hAnsi="Times New Roman" w:cs="Times New Roman"/>
          <w:b/>
          <w:sz w:val="28"/>
          <w:szCs w:val="28"/>
        </w:rPr>
        <w:t>4.</w:t>
      </w:r>
      <w:r w:rsidRPr="00975FFB">
        <w:rPr>
          <w:rFonts w:ascii="Times New Roman" w:hAnsi="Times New Roman" w:cs="Times New Roman"/>
          <w:sz w:val="28"/>
          <w:szCs w:val="28"/>
        </w:rPr>
        <w:t xml:space="preserve">Выступите с агитацией перед учащимися 5-8 </w:t>
      </w:r>
      <w:proofErr w:type="spellStart"/>
      <w:r w:rsidRPr="00975F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5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63" w:rsidRPr="002A766B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6B">
        <w:rPr>
          <w:rFonts w:ascii="Times New Roman" w:hAnsi="Times New Roman" w:cs="Times New Roman"/>
          <w:b/>
          <w:sz w:val="28"/>
          <w:szCs w:val="28"/>
        </w:rPr>
        <w:t>Задание 2 группе.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 свое отношение к запрету на рекламу о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приведя аргументы в пользу вашего согласия или несогласия.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вашего согласия с данной информацией сочините антирекламу на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проблемы, на ваш взгляд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</w:t>
      </w:r>
      <w:r w:rsidRPr="0003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возникнуть в рамках семьи, общества, государства</w:t>
      </w:r>
      <w:r w:rsidRPr="0003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систематическим употреблением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66B">
        <w:rPr>
          <w:rFonts w:ascii="Times New Roman" w:hAnsi="Times New Roman" w:cs="Times New Roman"/>
          <w:b/>
          <w:sz w:val="28"/>
          <w:szCs w:val="28"/>
        </w:rPr>
        <w:t>Задание 3 группе</w:t>
      </w:r>
      <w:r w:rsidRPr="000E1892">
        <w:rPr>
          <w:rFonts w:ascii="Times New Roman" w:hAnsi="Times New Roman" w:cs="Times New Roman"/>
          <w:sz w:val="28"/>
          <w:szCs w:val="28"/>
        </w:rPr>
        <w:t>.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Изучите</w:t>
      </w:r>
      <w:r w:rsidRPr="0097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предложенную информацию «В Казахстане не нашли здоровых школьников».</w:t>
      </w:r>
    </w:p>
    <w:p w:rsidR="003E2A63" w:rsidRPr="00BD1168" w:rsidRDefault="003E2A63" w:rsidP="003E2A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t>2.</w:t>
      </w:r>
      <w:r w:rsidRPr="00D61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BD1168">
        <w:rPr>
          <w:rFonts w:ascii="Times New Roman" w:eastAsia="Times New Roman" w:hAnsi="Times New Roman" w:cs="Times New Roman"/>
          <w:kern w:val="36"/>
          <w:sz w:val="28"/>
          <w:szCs w:val="28"/>
        </w:rPr>
        <w:t>Поясните, почему питание школьников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является серьезной  проблемой </w:t>
      </w:r>
      <w:r w:rsidRPr="00BD1168">
        <w:rPr>
          <w:rFonts w:ascii="Times New Roman" w:eastAsia="Times New Roman" w:hAnsi="Times New Roman" w:cs="Times New Roman"/>
          <w:kern w:val="36"/>
          <w:sz w:val="28"/>
          <w:szCs w:val="28"/>
        </w:rPr>
        <w:t>для страны?</w:t>
      </w:r>
    </w:p>
    <w:p w:rsidR="003E2A63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4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Заслушать результаты исследовательской работы среди своих одноклассников по поводу их питания, проведённой по следующему плану: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Проведите опрос: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Завтракаешь ли ты по утрам?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Чему отдаешь предпочтения во время обеда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или вторым блюдам?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Чем предпочитаешь утолить голод на перемене в школе?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Проанализируйте результаты 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сделайте выводы о правильном или неправильном питании ваших одноклассников.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Сделайте прогноз о возникновении возможных проблем со здоровьем у ребят при неправильном питании.</w:t>
      </w:r>
    </w:p>
    <w:p w:rsidR="003E2A63" w:rsidRPr="00DC0494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Составьте рекомендации по правильному питанию и выступите с ними перед учащимися. </w:t>
      </w:r>
    </w:p>
    <w:p w:rsidR="003E2A63" w:rsidRPr="00BD1168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1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1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3E2A63" w:rsidRDefault="003E2A63" w:rsidP="003E2A63">
      <w:pPr>
        <w:tabs>
          <w:tab w:val="left" w:pos="9483"/>
          <w:tab w:val="left" w:pos="10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Обоснуйте правила гигиены питания.</w:t>
      </w:r>
    </w:p>
    <w:p w:rsidR="003E2A63" w:rsidRPr="004049B3" w:rsidRDefault="003E2A63" w:rsidP="003E2A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049B3">
        <w:rPr>
          <w:sz w:val="28"/>
          <w:szCs w:val="28"/>
        </w:rPr>
        <w:t>1. Регулярность приёма пищи</w:t>
      </w:r>
      <w:r>
        <w:rPr>
          <w:sz w:val="28"/>
          <w:szCs w:val="28"/>
        </w:rPr>
        <w:t>.</w:t>
      </w:r>
    </w:p>
    <w:p w:rsidR="003E2A63" w:rsidRPr="004049B3" w:rsidRDefault="003E2A63" w:rsidP="003E2A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049B3">
        <w:rPr>
          <w:sz w:val="28"/>
          <w:szCs w:val="28"/>
        </w:rPr>
        <w:t>2. Во время еды не отвлекаться</w:t>
      </w:r>
      <w:r>
        <w:rPr>
          <w:sz w:val="28"/>
          <w:szCs w:val="28"/>
        </w:rPr>
        <w:t>.</w:t>
      </w:r>
    </w:p>
    <w:p w:rsidR="003E2A63" w:rsidRPr="004049B3" w:rsidRDefault="003E2A63" w:rsidP="003E2A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9B3">
        <w:rPr>
          <w:sz w:val="28"/>
          <w:szCs w:val="28"/>
        </w:rPr>
        <w:t>3. Пищу необходимо тщательно пережёвывать</w:t>
      </w:r>
      <w:r>
        <w:rPr>
          <w:sz w:val="28"/>
          <w:szCs w:val="28"/>
        </w:rPr>
        <w:t>.</w:t>
      </w:r>
    </w:p>
    <w:p w:rsidR="003E2A63" w:rsidRDefault="003E2A63" w:rsidP="003E2A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4.Не переедать.</w:t>
      </w:r>
    </w:p>
    <w:p w:rsidR="003E2A63" w:rsidRDefault="003E2A63" w:rsidP="003E2A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049B3">
        <w:rPr>
          <w:sz w:val="28"/>
          <w:szCs w:val="28"/>
        </w:rPr>
        <w:t xml:space="preserve"> Пища должна быть разнообразной</w:t>
      </w:r>
      <w:r>
        <w:rPr>
          <w:sz w:val="28"/>
          <w:szCs w:val="28"/>
        </w:rPr>
        <w:t>.</w:t>
      </w:r>
    </w:p>
    <w:p w:rsidR="003E2A63" w:rsidRPr="00BD1168" w:rsidRDefault="003E2A63" w:rsidP="003E2A6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D1168">
        <w:rPr>
          <w:b/>
          <w:sz w:val="28"/>
          <w:szCs w:val="28"/>
        </w:rPr>
        <w:t>Модельный ответ.</w:t>
      </w:r>
    </w:p>
    <w:p w:rsidR="003E2A63" w:rsidRPr="00CE283C" w:rsidRDefault="003E2A63" w:rsidP="003E2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FFB">
        <w:rPr>
          <w:b/>
          <w:sz w:val="28"/>
          <w:szCs w:val="28"/>
        </w:rPr>
        <w:t>1.</w:t>
      </w:r>
      <w:r w:rsidRPr="00CE283C">
        <w:rPr>
          <w:sz w:val="28"/>
          <w:szCs w:val="28"/>
        </w:rPr>
        <w:t xml:space="preserve"> Во время приёма пищи образуются слюноотделительные условные рефлексы</w:t>
      </w:r>
      <w:r>
        <w:rPr>
          <w:sz w:val="28"/>
          <w:szCs w:val="28"/>
        </w:rPr>
        <w:t>.</w:t>
      </w:r>
    </w:p>
    <w:p w:rsidR="003E2A63" w:rsidRDefault="003E2A63" w:rsidP="003E2A6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283C">
        <w:rPr>
          <w:sz w:val="28"/>
          <w:szCs w:val="28"/>
        </w:rPr>
        <w:t>При регулярном питании вырабатывается условный рефлекс, след</w:t>
      </w:r>
      <w:r>
        <w:rPr>
          <w:sz w:val="28"/>
          <w:szCs w:val="28"/>
        </w:rPr>
        <w:t>овательно, перед приемом пищи уж</w:t>
      </w:r>
      <w:r w:rsidRPr="00CE283C">
        <w:rPr>
          <w:sz w:val="28"/>
          <w:szCs w:val="28"/>
        </w:rPr>
        <w:t>е выделяется желудочный сок, что способствует лучшему перевариванию пищи</w:t>
      </w:r>
      <w:r>
        <w:rPr>
          <w:rFonts w:ascii="Arial" w:hAnsi="Arial" w:cs="Arial"/>
          <w:sz w:val="20"/>
          <w:szCs w:val="20"/>
        </w:rPr>
        <w:t>.</w:t>
      </w:r>
    </w:p>
    <w:p w:rsidR="003E2A63" w:rsidRDefault="003E2A63" w:rsidP="003E2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FFB">
        <w:rPr>
          <w:b/>
          <w:sz w:val="28"/>
          <w:szCs w:val="28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5378E4">
        <w:rPr>
          <w:sz w:val="28"/>
          <w:szCs w:val="28"/>
        </w:rPr>
        <w:t xml:space="preserve">Если отвлекаешься, то ухудшается </w:t>
      </w:r>
      <w:proofErr w:type="spellStart"/>
      <w:r w:rsidRPr="005378E4">
        <w:rPr>
          <w:sz w:val="28"/>
          <w:szCs w:val="28"/>
        </w:rPr>
        <w:t>сокоотделение</w:t>
      </w:r>
      <w:proofErr w:type="spellEnd"/>
      <w:r>
        <w:rPr>
          <w:sz w:val="28"/>
          <w:szCs w:val="28"/>
        </w:rPr>
        <w:t>.</w:t>
      </w:r>
    </w:p>
    <w:p w:rsidR="003E2A63" w:rsidRDefault="003E2A63" w:rsidP="003E2A6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5FF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78E4">
        <w:rPr>
          <w:sz w:val="28"/>
          <w:szCs w:val="28"/>
        </w:rPr>
        <w:t>Тщательно пережёванная пища, лучше пропитывается слюной, отсутствие в ней грубых частиц позволяет обеспечить сохранность слизистой желудка</w:t>
      </w:r>
      <w:r>
        <w:rPr>
          <w:sz w:val="28"/>
          <w:szCs w:val="28"/>
        </w:rPr>
        <w:t>.</w:t>
      </w:r>
      <w:r w:rsidRPr="005378E4">
        <w:rPr>
          <w:rFonts w:ascii="Arial" w:hAnsi="Arial" w:cs="Arial"/>
          <w:sz w:val="20"/>
          <w:szCs w:val="20"/>
        </w:rPr>
        <w:t xml:space="preserve"> </w:t>
      </w:r>
      <w:r w:rsidRPr="005378E4">
        <w:rPr>
          <w:sz w:val="28"/>
          <w:szCs w:val="28"/>
        </w:rPr>
        <w:t xml:space="preserve">При быстром темпе еды человек не контролирует количество </w:t>
      </w:r>
      <w:proofErr w:type="gramStart"/>
      <w:r w:rsidRPr="005378E4">
        <w:rPr>
          <w:sz w:val="28"/>
          <w:szCs w:val="28"/>
        </w:rPr>
        <w:t>съеденного</w:t>
      </w:r>
      <w:proofErr w:type="gramEnd"/>
      <w:r>
        <w:rPr>
          <w:sz w:val="28"/>
          <w:szCs w:val="28"/>
        </w:rPr>
        <w:t>.</w:t>
      </w:r>
    </w:p>
    <w:p w:rsidR="003E2A63" w:rsidRDefault="003E2A63" w:rsidP="003E2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FFB">
        <w:rPr>
          <w:b/>
          <w:sz w:val="28"/>
          <w:szCs w:val="28"/>
        </w:rPr>
        <w:t>4.</w:t>
      </w:r>
      <w:r w:rsidRPr="00853CA2">
        <w:rPr>
          <w:sz w:val="28"/>
          <w:szCs w:val="28"/>
        </w:rPr>
        <w:t xml:space="preserve"> Переедание способствует отложению избытка питательных веществ, что ведет к ожирению. Из-за стола необходимо выходить с чувством легкого голода, так как гуморальный сигнал о насыщении приходит на 20 минут позднее, после того, как человек уже сыт.</w:t>
      </w:r>
    </w:p>
    <w:p w:rsidR="003E2A63" w:rsidRPr="005378E4" w:rsidRDefault="003E2A63" w:rsidP="003E2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5FF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378E4">
        <w:rPr>
          <w:sz w:val="28"/>
          <w:szCs w:val="28"/>
        </w:rPr>
        <w:t>В этом случае организм получает все необходимые вещества</w:t>
      </w:r>
      <w:r>
        <w:rPr>
          <w:sz w:val="28"/>
          <w:szCs w:val="28"/>
        </w:rPr>
        <w:t>.</w:t>
      </w:r>
    </w:p>
    <w:p w:rsidR="003E2A63" w:rsidRPr="005378E4" w:rsidRDefault="003E2A63" w:rsidP="003E2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78E4">
        <w:rPr>
          <w:sz w:val="28"/>
          <w:szCs w:val="28"/>
        </w:rPr>
        <w:t xml:space="preserve">Питательные вещества находятся в различных продуктах питания, поэтому необходимо употреблять в пищу разнообразную пищу. Много белков содержится в мясе, молочной продукции, бобовых. Жиры – орехи, растительные и животные жиры. Углеводы – мучные и кондитерские изделия. 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режим питания вашей семьи, сделайте выводы.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группа:</w:t>
      </w:r>
    </w:p>
    <w:p w:rsidR="003E2A63" w:rsidRPr="00975FFB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 w:rsidRPr="00975FFB">
        <w:rPr>
          <w:rFonts w:ascii="Times New Roman" w:hAnsi="Times New Roman" w:cs="Times New Roman"/>
          <w:sz w:val="28"/>
          <w:szCs w:val="28"/>
        </w:rPr>
        <w:t xml:space="preserve"> Соберите и проанализируйте информацию о развитии сети </w:t>
      </w:r>
      <w:proofErr w:type="spellStart"/>
      <w:r w:rsidRPr="00975FFB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975FFB">
        <w:rPr>
          <w:rFonts w:ascii="Times New Roman" w:hAnsi="Times New Roman" w:cs="Times New Roman"/>
          <w:sz w:val="28"/>
          <w:szCs w:val="28"/>
        </w:rPr>
        <w:t>-предприятий в Астане.</w:t>
      </w:r>
    </w:p>
    <w:p w:rsidR="003E2A63" w:rsidRPr="00975FFB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97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FB">
        <w:rPr>
          <w:rFonts w:ascii="Times New Roman" w:hAnsi="Times New Roman" w:cs="Times New Roman"/>
          <w:sz w:val="28"/>
          <w:szCs w:val="28"/>
        </w:rPr>
        <w:t xml:space="preserve">Какова динамика роста числа потребителей </w:t>
      </w:r>
      <w:proofErr w:type="spellStart"/>
      <w:r w:rsidRPr="00975FFB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Pr="00975FFB">
        <w:rPr>
          <w:rFonts w:ascii="Times New Roman" w:hAnsi="Times New Roman" w:cs="Times New Roman"/>
          <w:sz w:val="28"/>
          <w:szCs w:val="28"/>
        </w:rPr>
        <w:t xml:space="preserve"> в Астане? Какова динамика роста числа </w:t>
      </w:r>
      <w:proofErr w:type="gramStart"/>
      <w:r w:rsidRPr="00975FFB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975FFB">
        <w:rPr>
          <w:rFonts w:ascii="Times New Roman" w:hAnsi="Times New Roman" w:cs="Times New Roman"/>
          <w:sz w:val="28"/>
          <w:szCs w:val="28"/>
        </w:rPr>
        <w:t xml:space="preserve"> гастритом и другими заболеваниями пищеварительной системы в Астане?</w:t>
      </w:r>
    </w:p>
    <w:p w:rsidR="003E2A63" w:rsidRPr="00975FFB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Pr="00975FFB">
        <w:rPr>
          <w:rFonts w:ascii="Times New Roman" w:hAnsi="Times New Roman" w:cs="Times New Roman"/>
          <w:sz w:val="28"/>
          <w:szCs w:val="28"/>
        </w:rPr>
        <w:t xml:space="preserve"> Соотнесите полученные данные, отразив их на графике.</w:t>
      </w:r>
    </w:p>
    <w:p w:rsidR="003E2A63" w:rsidRPr="00975FFB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FB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975FFB">
        <w:rPr>
          <w:rFonts w:ascii="Times New Roman" w:hAnsi="Times New Roman" w:cs="Times New Roman"/>
          <w:sz w:val="28"/>
          <w:szCs w:val="28"/>
        </w:rPr>
        <w:t>: данные для анализа информации собрать за последние три года.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A1">
        <w:rPr>
          <w:rFonts w:ascii="Times New Roman" w:hAnsi="Times New Roman" w:cs="Times New Roman"/>
          <w:b/>
          <w:sz w:val="28"/>
          <w:szCs w:val="28"/>
        </w:rPr>
        <w:t>3 группа:</w:t>
      </w:r>
      <w:r>
        <w:rPr>
          <w:rFonts w:ascii="Times New Roman" w:hAnsi="Times New Roman" w:cs="Times New Roman"/>
          <w:sz w:val="28"/>
          <w:szCs w:val="28"/>
        </w:rPr>
        <w:t xml:space="preserve"> Соберите информацию о содержании  опасных Е-добавок в различных продуктах.</w:t>
      </w: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63" w:rsidRDefault="003E2A63" w:rsidP="003E2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63" w:rsidRPr="003A18CC" w:rsidRDefault="003E2A63" w:rsidP="003E2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E2A63" w:rsidRDefault="003E2A63" w:rsidP="003E2A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94">
        <w:rPr>
          <w:rFonts w:ascii="Times New Roman" w:hAnsi="Times New Roman" w:cs="Times New Roman"/>
          <w:sz w:val="28"/>
          <w:szCs w:val="28"/>
        </w:rPr>
        <w:t>Оценочная таблица</w:t>
      </w:r>
    </w:p>
    <w:p w:rsidR="003E2A63" w:rsidRPr="00DC0494" w:rsidRDefault="003E2A63" w:rsidP="003E2A63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6" w:type="dxa"/>
        <w:tblLayout w:type="fixed"/>
        <w:tblLook w:val="04A0" w:firstRow="1" w:lastRow="0" w:firstColumn="1" w:lastColumn="0" w:noHBand="0" w:noVBand="1"/>
      </w:tblPr>
      <w:tblGrid>
        <w:gridCol w:w="489"/>
        <w:gridCol w:w="789"/>
        <w:gridCol w:w="1047"/>
        <w:gridCol w:w="1047"/>
        <w:gridCol w:w="1047"/>
        <w:gridCol w:w="916"/>
        <w:gridCol w:w="786"/>
        <w:gridCol w:w="916"/>
        <w:gridCol w:w="786"/>
        <w:gridCol w:w="1047"/>
        <w:gridCol w:w="916"/>
      </w:tblGrid>
      <w:tr w:rsidR="003E2A63" w:rsidRPr="001D02D9" w:rsidTr="00CC21D2">
        <w:trPr>
          <w:cantSplit/>
          <w:trHeight w:val="2069"/>
        </w:trPr>
        <w:tc>
          <w:tcPr>
            <w:tcW w:w="489" w:type="dxa"/>
          </w:tcPr>
          <w:p w:rsidR="003E2A63" w:rsidRPr="00EA5AA1" w:rsidRDefault="003E2A63" w:rsidP="00CC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9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A1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047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A1">
              <w:rPr>
                <w:rFonts w:ascii="Times New Roman" w:hAnsi="Times New Roman" w:cs="Times New Roman"/>
                <w:sz w:val="20"/>
                <w:szCs w:val="20"/>
              </w:rPr>
              <w:t>Разнообразие  источников полученной информации</w:t>
            </w:r>
          </w:p>
        </w:tc>
        <w:tc>
          <w:tcPr>
            <w:tcW w:w="1047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A1">
              <w:rPr>
                <w:rFonts w:ascii="Times New Roman" w:hAnsi="Times New Roman" w:cs="Times New Roman"/>
                <w:sz w:val="20"/>
                <w:szCs w:val="20"/>
              </w:rPr>
              <w:t>Информация отобрана в соответствии с темой</w:t>
            </w:r>
          </w:p>
        </w:tc>
        <w:tc>
          <w:tcPr>
            <w:tcW w:w="1047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A1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обобщать, подытоживать информацию  </w:t>
            </w:r>
          </w:p>
        </w:tc>
        <w:tc>
          <w:tcPr>
            <w:tcW w:w="916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A1">
              <w:rPr>
                <w:rFonts w:ascii="Times New Roman" w:hAnsi="Times New Roman" w:cs="Times New Roman"/>
                <w:sz w:val="20"/>
                <w:szCs w:val="20"/>
              </w:rPr>
              <w:t>Убедительность и аргументированность ответов</w:t>
            </w:r>
          </w:p>
        </w:tc>
        <w:tc>
          <w:tcPr>
            <w:tcW w:w="786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A1">
              <w:rPr>
                <w:rFonts w:ascii="Times New Roman" w:hAnsi="Times New Roman" w:cs="Times New Roman"/>
                <w:sz w:val="20"/>
                <w:szCs w:val="20"/>
              </w:rPr>
              <w:t>Умение видеть и решать проблемы</w:t>
            </w:r>
          </w:p>
        </w:tc>
        <w:tc>
          <w:tcPr>
            <w:tcW w:w="916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A1">
              <w:rPr>
                <w:rFonts w:ascii="Times New Roman" w:hAnsi="Times New Roman" w:cs="Times New Roman"/>
                <w:sz w:val="20"/>
                <w:szCs w:val="20"/>
              </w:rPr>
              <w:t>Использование наглядных материалов</w:t>
            </w:r>
          </w:p>
        </w:tc>
        <w:tc>
          <w:tcPr>
            <w:tcW w:w="786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A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коллективе </w:t>
            </w:r>
          </w:p>
        </w:tc>
        <w:tc>
          <w:tcPr>
            <w:tcW w:w="1047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высказывать суждения, подтверждать их фактами</w:t>
            </w:r>
          </w:p>
        </w:tc>
        <w:tc>
          <w:tcPr>
            <w:tcW w:w="916" w:type="dxa"/>
            <w:textDirection w:val="btLr"/>
          </w:tcPr>
          <w:p w:rsidR="003E2A63" w:rsidRPr="00EA5AA1" w:rsidRDefault="003E2A63" w:rsidP="00CC21D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прогнозировать, анализировать</w:t>
            </w:r>
          </w:p>
        </w:tc>
      </w:tr>
      <w:tr w:rsidR="003E2A63" w:rsidRPr="001D02D9" w:rsidTr="00CC21D2">
        <w:trPr>
          <w:trHeight w:val="310"/>
        </w:trPr>
        <w:tc>
          <w:tcPr>
            <w:tcW w:w="489" w:type="dxa"/>
          </w:tcPr>
          <w:p w:rsidR="003E2A63" w:rsidRPr="00EA5AA1" w:rsidRDefault="003E2A63" w:rsidP="00CC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E2A63" w:rsidRPr="00EA5AA1" w:rsidRDefault="003E2A63" w:rsidP="00CC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63" w:rsidRPr="001D02D9" w:rsidTr="00CC21D2">
        <w:trPr>
          <w:trHeight w:val="324"/>
        </w:trPr>
        <w:tc>
          <w:tcPr>
            <w:tcW w:w="489" w:type="dxa"/>
          </w:tcPr>
          <w:p w:rsidR="003E2A63" w:rsidRPr="00EA5AA1" w:rsidRDefault="003E2A63" w:rsidP="00CC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E2A63" w:rsidRPr="00EA5AA1" w:rsidRDefault="003E2A63" w:rsidP="00CC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E2A63" w:rsidRPr="001D02D9" w:rsidRDefault="003E2A63" w:rsidP="00CC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A63" w:rsidRDefault="003E2A63" w:rsidP="003E2A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E2A63" w:rsidRPr="00924716" w:rsidRDefault="003E2A63" w:rsidP="003E2A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C049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924716"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Информационный материал для работы учащихся в группах.</w:t>
      </w:r>
    </w:p>
    <w:p w:rsidR="003E2A63" w:rsidRPr="003A18CC" w:rsidRDefault="003E2A63" w:rsidP="003E2A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3A18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1</w:t>
      </w:r>
      <w:r w:rsidRPr="003A18C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.</w:t>
      </w:r>
      <w:r w:rsidRPr="003A18C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70% россиян посещают фаст-фуд рестораны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3E2A63" w:rsidRDefault="003E2A63" w:rsidP="003E2A6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3E2A63" w:rsidRPr="003A18CC" w:rsidRDefault="003E2A63" w:rsidP="003E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716">
        <w:rPr>
          <w:rFonts w:ascii="Verdana" w:eastAsia="Times New Roman" w:hAnsi="Verdana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31D33A3" wp14:editId="6252A2AB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2124075" cy="1695450"/>
            <wp:effectExtent l="19050" t="0" r="9525" b="0"/>
            <wp:wrapTight wrapText="bothSides">
              <wp:wrapPolygon edited="0">
                <wp:start x="-194" y="0"/>
                <wp:lineTo x="-194" y="21357"/>
                <wp:lineTo x="21697" y="21357"/>
                <wp:lineTo x="21697" y="0"/>
                <wp:lineTo x="-194" y="0"/>
              </wp:wrapPolygon>
            </wp:wrapTight>
            <wp:docPr id="1" name="Рисунок 1" descr="70% россиян посещают фаст-фуд ресто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 россиян посещают фаст-фуд рестора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24716">
        <w:rPr>
          <w:rFonts w:ascii="Times New Roman" w:eastAsia="Times New Roman" w:hAnsi="Times New Roman" w:cs="Times New Roman"/>
          <w:sz w:val="28"/>
          <w:szCs w:val="28"/>
        </w:rPr>
        <w:t>Согласно результатам исследования «</w:t>
      </w:r>
      <w:hyperlink r:id="rId7" w:history="1">
        <w:r w:rsidRPr="009247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Рынок быстрого питания (фаст-</w:t>
        </w:r>
        <w:proofErr w:type="spellStart"/>
        <w:r w:rsidRPr="009247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фуда</w:t>
        </w:r>
        <w:proofErr w:type="spellEnd"/>
        <w:r w:rsidRPr="0092471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) 2012</w:t>
        </w:r>
      </w:hyperlink>
      <w:r w:rsidRPr="00924716">
        <w:rPr>
          <w:rFonts w:ascii="Times New Roman" w:eastAsia="Times New Roman" w:hAnsi="Times New Roman" w:cs="Times New Roman"/>
          <w:sz w:val="28"/>
          <w:szCs w:val="28"/>
        </w:rPr>
        <w:t xml:space="preserve">», проведенного агентством </w:t>
      </w:r>
      <w:hyperlink r:id="rId8" w:history="1">
        <w:proofErr w:type="spellStart"/>
        <w:r w:rsidRPr="0092471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РБК.research</w:t>
        </w:r>
        <w:proofErr w:type="spellEnd"/>
      </w:hyperlink>
      <w:r w:rsidRPr="00924716">
        <w:rPr>
          <w:rFonts w:ascii="Times New Roman" w:eastAsia="Times New Roman" w:hAnsi="Times New Roman" w:cs="Times New Roman"/>
          <w:sz w:val="28"/>
          <w:szCs w:val="28"/>
        </w:rPr>
        <w:t>, фаст-фу</w:t>
      </w:r>
      <w:proofErr w:type="gramStart"/>
      <w:r w:rsidRPr="0092471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924716">
        <w:rPr>
          <w:rFonts w:ascii="Times New Roman" w:eastAsia="Times New Roman" w:hAnsi="Times New Roman" w:cs="Times New Roman"/>
          <w:sz w:val="28"/>
          <w:szCs w:val="28"/>
        </w:rPr>
        <w:t xml:space="preserve"> рестораны, по-прежнему, являются наиболее посещаемыми заведениями общественного питания в России.  Так, рестораны быстрого питания за последние полгода посещали около 70% опрошенных жителей крупных городов России (100 тыс. +) в возрасте от 18 до 54 лет. </w:t>
      </w:r>
    </w:p>
    <w:p w:rsidR="003E2A63" w:rsidRPr="00924716" w:rsidRDefault="003E2A63" w:rsidP="003E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D11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отметить, что, несмотря на </w:t>
      </w:r>
      <w:r w:rsidRPr="00924716">
        <w:rPr>
          <w:rFonts w:ascii="Times New Roman" w:eastAsia="Times New Roman" w:hAnsi="Times New Roman" w:cs="Times New Roman"/>
          <w:sz w:val="28"/>
          <w:szCs w:val="28"/>
        </w:rPr>
        <w:t>существующий тренд на здоровое питание, россияне не отказывают себе в питании в фаст-фуд ресторанах.</w:t>
      </w:r>
    </w:p>
    <w:p w:rsidR="003E2A63" w:rsidRPr="00924716" w:rsidRDefault="003E2A63" w:rsidP="003E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24716">
        <w:rPr>
          <w:rFonts w:ascii="Times New Roman" w:eastAsia="Times New Roman" w:hAnsi="Times New Roman" w:cs="Times New Roman"/>
          <w:sz w:val="28"/>
          <w:szCs w:val="28"/>
        </w:rPr>
        <w:t>Много любителей фаст-</w:t>
      </w:r>
      <w:proofErr w:type="spellStart"/>
      <w:r w:rsidRPr="00924716">
        <w:rPr>
          <w:rFonts w:ascii="Times New Roman" w:eastAsia="Times New Roman" w:hAnsi="Times New Roman" w:cs="Times New Roman"/>
          <w:sz w:val="28"/>
          <w:szCs w:val="28"/>
        </w:rPr>
        <w:t>фуда</w:t>
      </w:r>
      <w:proofErr w:type="spellEnd"/>
      <w:r w:rsidRPr="00924716">
        <w:rPr>
          <w:rFonts w:ascii="Times New Roman" w:eastAsia="Times New Roman" w:hAnsi="Times New Roman" w:cs="Times New Roman"/>
          <w:sz w:val="28"/>
          <w:szCs w:val="28"/>
        </w:rPr>
        <w:t xml:space="preserve">  среди жителей Москвы и Московской области. За последние полгода 8 из 10 опрошенных жителей московского региона посещали фаст-фуд рестораны. Напротив, среди городов-миллионеров наиболее низкая посещаемость заведений быстрого питания </w:t>
      </w:r>
      <w:r w:rsidRPr="00924716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наблюдается в Челябинске и Омске. Доли россиян, посещавших фаст-фуд рестораны в данных городах, составляют соответственно 54,5% и 58,7%.</w:t>
      </w:r>
    </w:p>
    <w:p w:rsidR="003E2A63" w:rsidRDefault="003E2A63" w:rsidP="003E2A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7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924716">
        <w:rPr>
          <w:rFonts w:ascii="Times New Roman" w:eastAsia="Times New Roman" w:hAnsi="Times New Roman" w:cs="Times New Roman"/>
          <w:sz w:val="28"/>
          <w:szCs w:val="28"/>
        </w:rPr>
        <w:t>При этом настоящими любителями фаст-</w:t>
      </w:r>
      <w:proofErr w:type="spellStart"/>
      <w:r w:rsidRPr="00924716">
        <w:rPr>
          <w:rFonts w:ascii="Times New Roman" w:eastAsia="Times New Roman" w:hAnsi="Times New Roman" w:cs="Times New Roman"/>
          <w:sz w:val="28"/>
          <w:szCs w:val="28"/>
        </w:rPr>
        <w:t>фуда</w:t>
      </w:r>
      <w:proofErr w:type="spellEnd"/>
      <w:r w:rsidRPr="00924716">
        <w:rPr>
          <w:rFonts w:ascii="Times New Roman" w:eastAsia="Times New Roman" w:hAnsi="Times New Roman" w:cs="Times New Roman"/>
          <w:sz w:val="28"/>
          <w:szCs w:val="28"/>
        </w:rPr>
        <w:t xml:space="preserve"> является молодежь, что связано с их социально активными поведением, мобильностью, а также меньшей приверженностью к здоровому образу жизни и питания.</w:t>
      </w:r>
      <w:proofErr w:type="gramEnd"/>
      <w:r w:rsidRPr="00924716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невысокий уровень собственных затрат они компенсируют частым посещением ресторанов.</w:t>
      </w:r>
    </w:p>
    <w:p w:rsidR="003E2A63" w:rsidRPr="003A18CC" w:rsidRDefault="003E2A63" w:rsidP="003E2A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A63" w:rsidRDefault="003E2A63" w:rsidP="003E2A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8CC">
        <w:rPr>
          <w:rFonts w:ascii="Times New Roman" w:hAnsi="Times New Roman" w:cs="Times New Roman"/>
          <w:b/>
          <w:sz w:val="28"/>
          <w:szCs w:val="28"/>
        </w:rPr>
        <w:t>2.</w:t>
      </w:r>
      <w:r w:rsidRPr="00924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0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казахстанском национальном центре</w:t>
      </w:r>
      <w:r w:rsidRPr="00F1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 формирования здорового образа жизни (НЦПФЗОЖ) считают необходимым ограничить рекламу на телевидении фаст-</w:t>
      </w:r>
      <w:proofErr w:type="spellStart"/>
      <w:r w:rsidRPr="00F1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фуда</w:t>
      </w:r>
      <w:proofErr w:type="spellEnd"/>
      <w:r w:rsidRPr="00F1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ряда других продуктов питания, считая их вредными для здоровья.</w:t>
      </w:r>
    </w:p>
    <w:p w:rsidR="003E2A63" w:rsidRDefault="003E2A63" w:rsidP="003E2A6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"Нужно ограничить рекламу фаст-</w:t>
      </w:r>
      <w:proofErr w:type="spellStart"/>
      <w:r w:rsidRPr="00F1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фудов</w:t>
      </w:r>
      <w:proofErr w:type="spellEnd"/>
      <w:r w:rsidRPr="00F1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 продуктов питания, которые подвергаются быстрой термической обработке, в которые для улучшения вкусовых качеств добавляются всевозможные красители, консерванты, так как они вредно сказываются на организме человека", - сказала генеральный директор НЦПФЗОЖ Сауле </w:t>
      </w:r>
      <w:proofErr w:type="spellStart"/>
      <w:r w:rsidRPr="00F1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Диканбаева</w:t>
      </w:r>
      <w:proofErr w:type="spellEnd"/>
      <w:r w:rsidRPr="00F1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круглого стола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5B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2A63" w:rsidRPr="00DC0494" w:rsidRDefault="003E2A63" w:rsidP="003E2A6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A63" w:rsidRPr="003A18CC" w:rsidRDefault="003E2A63" w:rsidP="003E2A6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18C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3A18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В Казахстане не нашли здоровых школьников</w:t>
      </w:r>
    </w:p>
    <w:p w:rsidR="003E2A63" w:rsidRDefault="003E2A63" w:rsidP="003E2A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1E">
        <w:rPr>
          <w:rFonts w:ascii="Verdana" w:eastAsia="Times New Roman" w:hAnsi="Verdan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17376BA4" wp14:editId="44292D2C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1803400" cy="1352550"/>
            <wp:effectExtent l="19050" t="0" r="6350" b="0"/>
            <wp:wrapTight wrapText="bothSides">
              <wp:wrapPolygon edited="0">
                <wp:start x="-228" y="0"/>
                <wp:lineTo x="-228" y="21296"/>
                <wp:lineTo x="21676" y="21296"/>
                <wp:lineTo x="21676" y="0"/>
                <wp:lineTo x="-228" y="0"/>
              </wp:wrapPolygon>
            </wp:wrapTight>
            <wp:docPr id="2" name="Рисунок 2" descr="http://www.odk.kz/uploads/images/5/1/c/f/61/b8b81c8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dk.kz/uploads/images/5/1/c/f/61/b8b81c8a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D116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Казахстане нет здоровых школьников, что является очень серьезной проблемой для страны. Об этом корреспонденту Tengrinews.kz сообщил президент Казахской академии питания, академии профилактической медицины, член комитета экспертов ВОЗ по питанию </w:t>
      </w:r>
      <w:proofErr w:type="spellStart"/>
      <w:r w:rsidRPr="00BD1168">
        <w:rPr>
          <w:rFonts w:ascii="Times New Roman" w:eastAsia="Times New Roman" w:hAnsi="Times New Roman" w:cs="Times New Roman"/>
          <w:bCs/>
          <w:sz w:val="28"/>
          <w:szCs w:val="28"/>
        </w:rPr>
        <w:t>Торегельды</w:t>
      </w:r>
      <w:proofErr w:type="spellEnd"/>
      <w:r w:rsidRPr="00BD11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1168">
        <w:rPr>
          <w:rFonts w:ascii="Times New Roman" w:eastAsia="Times New Roman" w:hAnsi="Times New Roman" w:cs="Times New Roman"/>
          <w:bCs/>
          <w:sz w:val="28"/>
          <w:szCs w:val="28"/>
        </w:rPr>
        <w:t>Шарманов</w:t>
      </w:r>
      <w:proofErr w:type="spellEnd"/>
      <w:r w:rsidRPr="00BD1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D1168">
        <w:rPr>
          <w:rFonts w:ascii="Times New Roman" w:eastAsia="Times New Roman" w:hAnsi="Times New Roman" w:cs="Times New Roman"/>
          <w:sz w:val="28"/>
          <w:szCs w:val="28"/>
        </w:rPr>
        <w:br/>
        <w:t xml:space="preserve">По его словам, большая часть школьников страдает гастритом, все остальные находятся в </w:t>
      </w:r>
      <w:proofErr w:type="spellStart"/>
      <w:r w:rsidRPr="00BD1168">
        <w:rPr>
          <w:rFonts w:ascii="Times New Roman" w:eastAsia="Times New Roman" w:hAnsi="Times New Roman" w:cs="Times New Roman"/>
          <w:sz w:val="28"/>
          <w:szCs w:val="28"/>
        </w:rPr>
        <w:t>предболезненном</w:t>
      </w:r>
      <w:proofErr w:type="spellEnd"/>
      <w:r w:rsidRPr="00BD1168">
        <w:rPr>
          <w:rFonts w:ascii="Times New Roman" w:eastAsia="Times New Roman" w:hAnsi="Times New Roman" w:cs="Times New Roman"/>
          <w:sz w:val="28"/>
          <w:szCs w:val="28"/>
        </w:rPr>
        <w:t xml:space="preserve"> состоянии.</w:t>
      </w:r>
    </w:p>
    <w:p w:rsidR="003E2A63" w:rsidRPr="00BD1168" w:rsidRDefault="003E2A63" w:rsidP="003E2A63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168">
        <w:rPr>
          <w:rFonts w:ascii="Times New Roman" w:eastAsia="Times New Roman" w:hAnsi="Times New Roman" w:cs="Times New Roman"/>
          <w:sz w:val="28"/>
          <w:szCs w:val="28"/>
        </w:rPr>
        <w:t>Шарманов</w:t>
      </w:r>
      <w:proofErr w:type="spellEnd"/>
      <w:r w:rsidRPr="00BD1168">
        <w:rPr>
          <w:rFonts w:ascii="Times New Roman" w:eastAsia="Times New Roman" w:hAnsi="Times New Roman" w:cs="Times New Roman"/>
          <w:sz w:val="28"/>
          <w:szCs w:val="28"/>
        </w:rPr>
        <w:t xml:space="preserve"> винит во всем неправильное </w:t>
      </w:r>
      <w:proofErr w:type="gramStart"/>
      <w:r w:rsidRPr="00BD1168">
        <w:rPr>
          <w:rFonts w:ascii="Times New Roman" w:eastAsia="Times New Roman" w:hAnsi="Times New Roman" w:cs="Times New Roman"/>
          <w:sz w:val="28"/>
          <w:szCs w:val="28"/>
        </w:rPr>
        <w:t>питание</w:t>
      </w:r>
      <w:proofErr w:type="gramEnd"/>
      <w:r w:rsidRPr="00BD1168">
        <w:rPr>
          <w:rFonts w:ascii="Times New Roman" w:eastAsia="Times New Roman" w:hAnsi="Times New Roman" w:cs="Times New Roman"/>
          <w:sz w:val="28"/>
          <w:szCs w:val="28"/>
        </w:rPr>
        <w:t xml:space="preserve"> как в школах, так и дома.</w:t>
      </w:r>
      <w:r w:rsidRPr="00BD1168">
        <w:rPr>
          <w:rFonts w:ascii="Times New Roman" w:eastAsia="Times New Roman" w:hAnsi="Times New Roman" w:cs="Times New Roman"/>
          <w:sz w:val="28"/>
          <w:szCs w:val="28"/>
        </w:rPr>
        <w:br/>
        <w:t xml:space="preserve">«Практически сейчас здоровых школьников в Казахстане нет. Сложилась очень серьезная ситуация с обеспечением еды необходимыми белками, витаминами и микроэлементами. Многие больные дети страдают анемией, недостатком йода и важнейшими витаминами», — говорит </w:t>
      </w:r>
      <w:proofErr w:type="spellStart"/>
      <w:r w:rsidRPr="00BD1168">
        <w:rPr>
          <w:rFonts w:ascii="Times New Roman" w:eastAsia="Times New Roman" w:hAnsi="Times New Roman" w:cs="Times New Roman"/>
          <w:sz w:val="28"/>
          <w:szCs w:val="28"/>
        </w:rPr>
        <w:t>Шарманов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BD1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A63" w:rsidRPr="00BD1168" w:rsidRDefault="003E2A63" w:rsidP="003E2A6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68">
        <w:rPr>
          <w:rFonts w:ascii="Times New Roman" w:eastAsia="Times New Roman" w:hAnsi="Times New Roman" w:cs="Times New Roman"/>
          <w:sz w:val="28"/>
          <w:szCs w:val="28"/>
        </w:rPr>
        <w:t>«Мы составляем меню школьного завтрака, обеда на определенный период, например, на неделю, две недели и так в течени</w:t>
      </w:r>
      <w:proofErr w:type="gramStart"/>
      <w:r w:rsidRPr="00BD116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D1168">
        <w:rPr>
          <w:rFonts w:ascii="Times New Roman" w:eastAsia="Times New Roman" w:hAnsi="Times New Roman" w:cs="Times New Roman"/>
          <w:sz w:val="28"/>
          <w:szCs w:val="28"/>
        </w:rPr>
        <w:t xml:space="preserve"> всего года», — рассказывает </w:t>
      </w:r>
      <w:proofErr w:type="spellStart"/>
      <w:r w:rsidRPr="00BD1168">
        <w:rPr>
          <w:rFonts w:ascii="Times New Roman" w:eastAsia="Times New Roman" w:hAnsi="Times New Roman" w:cs="Times New Roman"/>
          <w:sz w:val="28"/>
          <w:szCs w:val="28"/>
        </w:rPr>
        <w:t>Шарманов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BD1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A63" w:rsidRDefault="003E2A63" w:rsidP="003E2A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Интернетресурсы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E2A63" w:rsidRDefault="003E2A63" w:rsidP="003E2A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nur.kz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D1168">
        <w:rPr>
          <w:rFonts w:ascii="Times New Roman" w:eastAsia="Times New Roman" w:hAnsi="Times New Roman" w:cs="Times New Roman"/>
          <w:i/>
          <w:iCs/>
          <w:sz w:val="28"/>
          <w:szCs w:val="28"/>
        </w:rPr>
        <w:t>Фото: kp.ru</w:t>
      </w:r>
    </w:p>
    <w:p w:rsidR="003E2A63" w:rsidRPr="00924716" w:rsidRDefault="003E2A63" w:rsidP="003E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1E1">
        <w:rPr>
          <w:rFonts w:ascii="Times New Roman" w:eastAsia="Times New Roman" w:hAnsi="Times New Roman" w:cs="Times New Roman"/>
          <w:i/>
          <w:sz w:val="28"/>
          <w:szCs w:val="28"/>
        </w:rPr>
        <w:t xml:space="preserve">© </w:t>
      </w:r>
      <w:r w:rsidRPr="00924716">
        <w:rPr>
          <w:rFonts w:ascii="Times New Roman" w:eastAsia="Times New Roman" w:hAnsi="Times New Roman" w:cs="Times New Roman"/>
          <w:sz w:val="28"/>
          <w:szCs w:val="28"/>
        </w:rPr>
        <w:t>www.thinkstockphotos.com</w:t>
      </w:r>
    </w:p>
    <w:p w:rsidR="003E2A63" w:rsidRDefault="003E2A63" w:rsidP="003E2A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A63" w:rsidRDefault="003E2A63" w:rsidP="003E2A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A63" w:rsidRDefault="003E2A63" w:rsidP="003E2A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A63" w:rsidRDefault="003E2A63" w:rsidP="003E2A63"/>
    <w:p w:rsidR="004A38FE" w:rsidRDefault="004A38FE"/>
    <w:sectPr w:rsidR="004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248A"/>
    <w:multiLevelType w:val="hybridMultilevel"/>
    <w:tmpl w:val="D8969D28"/>
    <w:lvl w:ilvl="0" w:tplc="A39C3E7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DC"/>
    <w:rsid w:val="003E2A63"/>
    <w:rsid w:val="004A38FE"/>
    <w:rsid w:val="00B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6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A63"/>
  </w:style>
  <w:style w:type="paragraph" w:styleId="a3">
    <w:name w:val="Normal (Web)"/>
    <w:basedOn w:val="a"/>
    <w:semiHidden/>
    <w:unhideWhenUsed/>
    <w:rsid w:val="003E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6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A63"/>
  </w:style>
  <w:style w:type="paragraph" w:styleId="a3">
    <w:name w:val="Normal (Web)"/>
    <w:basedOn w:val="a"/>
    <w:semiHidden/>
    <w:unhideWhenUsed/>
    <w:rsid w:val="003E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.rbc.ru/author/1203931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keting.rbc.ru/research/562949984165623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8521</Characters>
  <Application>Microsoft Office Word</Application>
  <DocSecurity>0</DocSecurity>
  <Lines>71</Lines>
  <Paragraphs>19</Paragraphs>
  <ScaleCrop>false</ScaleCrop>
  <Company>*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</dc:creator>
  <cp:keywords/>
  <dc:description/>
  <cp:lastModifiedBy>Болат</cp:lastModifiedBy>
  <cp:revision>2</cp:revision>
  <dcterms:created xsi:type="dcterms:W3CDTF">2014-10-30T14:52:00Z</dcterms:created>
  <dcterms:modified xsi:type="dcterms:W3CDTF">2014-10-30T14:53:00Z</dcterms:modified>
</cp:coreProperties>
</file>