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B80" w:rsidRPr="00546B80" w:rsidRDefault="00546B80" w:rsidP="00546B80">
      <w:r w:rsidRPr="00546B80">
        <w:t>Филиал МБОУ «Первомайская средняя общеобразовательная школа»</w:t>
      </w:r>
      <w:r>
        <w:t xml:space="preserve"> </w:t>
      </w:r>
      <w:proofErr w:type="gramStart"/>
      <w:r w:rsidRPr="00546B80">
        <w:t>в</w:t>
      </w:r>
      <w:proofErr w:type="gramEnd"/>
      <w:r w:rsidRPr="00546B80">
        <w:t xml:space="preserve"> </w:t>
      </w:r>
      <w:r>
        <w:t xml:space="preserve"> </w:t>
      </w:r>
      <w:r w:rsidRPr="00546B80">
        <w:t>с.</w:t>
      </w:r>
      <w:r>
        <w:t xml:space="preserve"> </w:t>
      </w:r>
      <w:proofErr w:type="spellStart"/>
      <w:r w:rsidRPr="00546B80">
        <w:t>Новокленское</w:t>
      </w:r>
      <w:proofErr w:type="spellEnd"/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Default="00546B80" w:rsidP="00546B80">
      <w:pPr>
        <w:rPr>
          <w:b/>
        </w:rPr>
      </w:pPr>
    </w:p>
    <w:p w:rsidR="00546B80" w:rsidRPr="00546B80" w:rsidRDefault="00546B80" w:rsidP="00546B80">
      <w:pPr>
        <w:rPr>
          <w:b/>
          <w:sz w:val="48"/>
          <w:szCs w:val="48"/>
        </w:rPr>
      </w:pPr>
      <w:r w:rsidRPr="00546B80">
        <w:rPr>
          <w:b/>
          <w:sz w:val="48"/>
          <w:szCs w:val="48"/>
        </w:rPr>
        <w:t>Урок по</w:t>
      </w:r>
      <w:r w:rsidR="009F1BC1">
        <w:rPr>
          <w:b/>
          <w:sz w:val="48"/>
          <w:szCs w:val="48"/>
        </w:rPr>
        <w:t xml:space="preserve"> биологии в 6 классе</w:t>
      </w:r>
    </w:p>
    <w:p w:rsidR="00546B80" w:rsidRDefault="00546B80" w:rsidP="00546B80">
      <w:pPr>
        <w:rPr>
          <w:b/>
          <w:sz w:val="48"/>
          <w:szCs w:val="48"/>
        </w:rPr>
      </w:pPr>
      <w:r>
        <w:rPr>
          <w:b/>
          <w:sz w:val="48"/>
          <w:szCs w:val="48"/>
        </w:rPr>
        <w:t>н</w:t>
      </w:r>
      <w:r w:rsidRPr="00546B80">
        <w:rPr>
          <w:b/>
          <w:sz w:val="48"/>
          <w:szCs w:val="48"/>
        </w:rPr>
        <w:t xml:space="preserve">а </w:t>
      </w:r>
      <w:r>
        <w:rPr>
          <w:b/>
          <w:sz w:val="48"/>
          <w:szCs w:val="48"/>
        </w:rPr>
        <w:t>тему</w:t>
      </w:r>
      <w:r w:rsidRPr="00546B80">
        <w:rPr>
          <w:b/>
          <w:sz w:val="48"/>
          <w:szCs w:val="48"/>
        </w:rPr>
        <w:t>:</w:t>
      </w:r>
      <w:r>
        <w:rPr>
          <w:b/>
          <w:sz w:val="48"/>
          <w:szCs w:val="48"/>
        </w:rPr>
        <w:t xml:space="preserve"> « Торфяной мох – сфагнум»</w:t>
      </w: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sz w:val="28"/>
          <w:szCs w:val="28"/>
        </w:rPr>
      </w:pPr>
      <w:r>
        <w:rPr>
          <w:b/>
          <w:sz w:val="48"/>
          <w:szCs w:val="48"/>
        </w:rPr>
        <w:t xml:space="preserve">                                   </w:t>
      </w:r>
      <w:r>
        <w:rPr>
          <w:sz w:val="28"/>
          <w:szCs w:val="28"/>
        </w:rPr>
        <w:t>Подготовила и провела учитель биологии</w:t>
      </w:r>
    </w:p>
    <w:p w:rsidR="00546B80" w:rsidRPr="00546B80" w:rsidRDefault="00546B80" w:rsidP="00546B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Поварова  Светлана Николаевна</w:t>
      </w:r>
    </w:p>
    <w:p w:rsidR="00546B80" w:rsidRPr="00546B80" w:rsidRDefault="00546B80" w:rsidP="00546B80">
      <w:pPr>
        <w:rPr>
          <w:b/>
          <w:sz w:val="48"/>
          <w:szCs w:val="48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546B80" w:rsidRDefault="00546B80" w:rsidP="00546B80">
      <w:pPr>
        <w:rPr>
          <w:b/>
          <w:sz w:val="36"/>
          <w:szCs w:val="36"/>
        </w:rPr>
      </w:pPr>
    </w:p>
    <w:p w:rsidR="00B74D61" w:rsidRDefault="00B74D61" w:rsidP="00546B8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Урок – путешествие по теме «Торфяной мох сфагнум».</w:t>
      </w:r>
    </w:p>
    <w:p w:rsidR="00B74D61" w:rsidRDefault="00B74D61" w:rsidP="00B74D61">
      <w:pPr>
        <w:jc w:val="center"/>
        <w:rPr>
          <w:b/>
          <w:sz w:val="36"/>
          <w:szCs w:val="36"/>
        </w:rPr>
      </w:pPr>
    </w:p>
    <w:p w:rsidR="00F325A0" w:rsidRDefault="00B74D61" w:rsidP="00B74D61">
      <w:pPr>
        <w:rPr>
          <w:sz w:val="28"/>
          <w:szCs w:val="28"/>
        </w:rPr>
      </w:pPr>
      <w:r>
        <w:rPr>
          <w:b/>
          <w:sz w:val="28"/>
          <w:szCs w:val="28"/>
        </w:rPr>
        <w:t>Цель урока:</w:t>
      </w:r>
    </w:p>
    <w:p w:rsidR="00F325A0" w:rsidRPr="00F325A0" w:rsidRDefault="00B74D61" w:rsidP="00F325A0">
      <w:pPr>
        <w:pStyle w:val="a6"/>
        <w:numPr>
          <w:ilvl w:val="0"/>
          <w:numId w:val="9"/>
        </w:numPr>
        <w:rPr>
          <w:sz w:val="28"/>
          <w:szCs w:val="28"/>
        </w:rPr>
      </w:pPr>
      <w:r w:rsidRPr="00F325A0">
        <w:rPr>
          <w:sz w:val="28"/>
          <w:szCs w:val="28"/>
        </w:rPr>
        <w:t>совершить путешествие с целью изучения строения, местообитания, размножения и зн</w:t>
      </w:r>
      <w:r w:rsidR="00F325A0" w:rsidRPr="00F325A0">
        <w:rPr>
          <w:sz w:val="28"/>
          <w:szCs w:val="28"/>
        </w:rPr>
        <w:t xml:space="preserve">ачения торфяного мха сфагнума </w:t>
      </w:r>
    </w:p>
    <w:p w:rsidR="00B74D61" w:rsidRPr="00F325A0" w:rsidRDefault="00B74D61" w:rsidP="00F325A0">
      <w:pPr>
        <w:pStyle w:val="a6"/>
        <w:numPr>
          <w:ilvl w:val="0"/>
          <w:numId w:val="9"/>
        </w:numPr>
        <w:rPr>
          <w:sz w:val="28"/>
          <w:szCs w:val="28"/>
        </w:rPr>
      </w:pPr>
      <w:r w:rsidRPr="00F325A0">
        <w:rPr>
          <w:sz w:val="28"/>
          <w:szCs w:val="28"/>
        </w:rPr>
        <w:t>сделать остановки на станциях: географической, исследовательской, историческо</w:t>
      </w:r>
      <w:r w:rsidR="00F325A0" w:rsidRPr="00F325A0">
        <w:rPr>
          <w:sz w:val="28"/>
          <w:szCs w:val="28"/>
        </w:rPr>
        <w:t>й, промышленной и экологической для закрепления изученных знаний</w:t>
      </w:r>
    </w:p>
    <w:p w:rsidR="00B74D61" w:rsidRPr="00F325A0" w:rsidRDefault="00B74D61" w:rsidP="00F325A0">
      <w:pPr>
        <w:pStyle w:val="a6"/>
        <w:numPr>
          <w:ilvl w:val="0"/>
          <w:numId w:val="9"/>
        </w:numPr>
        <w:rPr>
          <w:sz w:val="28"/>
          <w:szCs w:val="28"/>
        </w:rPr>
      </w:pPr>
      <w:r w:rsidRPr="00F325A0">
        <w:rPr>
          <w:sz w:val="28"/>
          <w:szCs w:val="28"/>
        </w:rPr>
        <w:t>продолжить обучение умениям устанавливать причинно-следственные связи, делать выводы и обобщения;</w:t>
      </w:r>
    </w:p>
    <w:p w:rsidR="00B74D61" w:rsidRPr="00F325A0" w:rsidRDefault="00B74D61" w:rsidP="00F325A0">
      <w:pPr>
        <w:pStyle w:val="a6"/>
        <w:numPr>
          <w:ilvl w:val="0"/>
          <w:numId w:val="9"/>
        </w:numPr>
        <w:rPr>
          <w:sz w:val="28"/>
          <w:szCs w:val="28"/>
        </w:rPr>
      </w:pPr>
      <w:r w:rsidRPr="00F325A0">
        <w:rPr>
          <w:sz w:val="28"/>
          <w:szCs w:val="28"/>
        </w:rPr>
        <w:t>способствовать формированию чувства ответственности за сохранение окружающей среды.</w:t>
      </w:r>
    </w:p>
    <w:p w:rsidR="00F325A0" w:rsidRDefault="00B74D61" w:rsidP="00B74D6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обучения:</w:t>
      </w:r>
    </w:p>
    <w:p w:rsidR="00F325A0" w:rsidRDefault="00B74D61" w:rsidP="00B74D6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F325A0">
        <w:rPr>
          <w:sz w:val="28"/>
          <w:szCs w:val="28"/>
        </w:rPr>
        <w:t>В.В.Пасечник</w:t>
      </w:r>
      <w:proofErr w:type="spellEnd"/>
      <w:r w:rsidR="00F325A0">
        <w:rPr>
          <w:sz w:val="28"/>
          <w:szCs w:val="28"/>
        </w:rPr>
        <w:t xml:space="preserve">  учебник б</w:t>
      </w:r>
      <w:r>
        <w:rPr>
          <w:sz w:val="28"/>
          <w:szCs w:val="28"/>
        </w:rPr>
        <w:t xml:space="preserve">иология. 6 класс. </w:t>
      </w:r>
    </w:p>
    <w:p w:rsidR="009E0F2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>Журна</w:t>
      </w:r>
      <w:r w:rsidR="00F325A0">
        <w:rPr>
          <w:sz w:val="28"/>
          <w:szCs w:val="28"/>
        </w:rPr>
        <w:t xml:space="preserve">лы «Биология в школе». </w:t>
      </w:r>
    </w:p>
    <w:p w:rsidR="00F325A0" w:rsidRDefault="00F325A0" w:rsidP="00B74D61">
      <w:pPr>
        <w:rPr>
          <w:sz w:val="28"/>
          <w:szCs w:val="28"/>
        </w:rPr>
      </w:pPr>
      <w:r>
        <w:rPr>
          <w:sz w:val="28"/>
          <w:szCs w:val="28"/>
        </w:rPr>
        <w:t>Карта России</w:t>
      </w:r>
      <w:r w:rsidR="00B74D61">
        <w:rPr>
          <w:sz w:val="28"/>
          <w:szCs w:val="28"/>
        </w:rPr>
        <w:t xml:space="preserve">, на которой флажками обозначены болотистые места. </w:t>
      </w:r>
    </w:p>
    <w:p w:rsidR="00F325A0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Таблицы: «Мох сфагнум», «Зелёный мох кукушкин лён», </w:t>
      </w:r>
    </w:p>
    <w:p w:rsidR="00F325A0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коллекция «Что получают из торфа». </w:t>
      </w:r>
    </w:p>
    <w:p w:rsidR="00F325A0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>Гербарии мхов на каждом столе.</w:t>
      </w:r>
    </w:p>
    <w:p w:rsidR="00F325A0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На доске таблички с названием станций.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Компьютер. Мультимедиа. Интернет.</w:t>
      </w:r>
    </w:p>
    <w:p w:rsidR="009E0F21" w:rsidRDefault="009E0F21" w:rsidP="009E0F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</w:t>
      </w:r>
    </w:p>
    <w:p w:rsidR="009E0F21" w:rsidRPr="00D439BA" w:rsidRDefault="00D439BA" w:rsidP="009E0F21">
      <w:pPr>
        <w:rPr>
          <w:sz w:val="28"/>
          <w:szCs w:val="28"/>
        </w:rPr>
      </w:pPr>
      <w:r>
        <w:rPr>
          <w:sz w:val="28"/>
          <w:szCs w:val="28"/>
        </w:rPr>
        <w:t>Сегодня мы совершим путешествие на сверхзвуковом лайнере</w:t>
      </w:r>
      <w:r w:rsidR="000373D2">
        <w:rPr>
          <w:sz w:val="28"/>
          <w:szCs w:val="28"/>
        </w:rPr>
        <w:t xml:space="preserve"> на северо – запад нашей стр</w:t>
      </w:r>
      <w:r w:rsidR="00C91A19">
        <w:rPr>
          <w:sz w:val="28"/>
          <w:szCs w:val="28"/>
        </w:rPr>
        <w:t>аны, там много болотистых мест</w:t>
      </w:r>
      <w:r w:rsidR="00E451FC">
        <w:rPr>
          <w:sz w:val="28"/>
          <w:szCs w:val="28"/>
        </w:rPr>
        <w:t>. Постараемся найти мох кукушкин лен и сфагнум, познакомимся с их строением и значением.</w:t>
      </w:r>
      <w:r w:rsidR="000373D2">
        <w:rPr>
          <w:sz w:val="28"/>
          <w:szCs w:val="28"/>
        </w:rPr>
        <w:t xml:space="preserve"> Пристегните ремни и мы приземляемся на станции </w:t>
      </w:r>
      <w:proofErr w:type="gramStart"/>
      <w:r w:rsidR="000373D2">
        <w:rPr>
          <w:sz w:val="28"/>
          <w:szCs w:val="28"/>
        </w:rPr>
        <w:t>географическая</w:t>
      </w:r>
      <w:proofErr w:type="gramEnd"/>
      <w:r w:rsidR="000373D2">
        <w:rPr>
          <w:sz w:val="28"/>
          <w:szCs w:val="28"/>
        </w:rPr>
        <w:t>.</w:t>
      </w:r>
    </w:p>
    <w:p w:rsidR="00B74D61" w:rsidRDefault="00B74D61" w:rsidP="00B74D6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I</w:t>
      </w:r>
      <w:r>
        <w:rPr>
          <w:b/>
          <w:sz w:val="28"/>
          <w:szCs w:val="28"/>
          <w:u w:val="single"/>
        </w:rPr>
        <w:t xml:space="preserve"> СТАНЦИЯ «ГЕОГРАФИЧЕСКАЯ»</w:t>
      </w:r>
    </w:p>
    <w:p w:rsidR="00B74D61" w:rsidRDefault="006455F8" w:rsidP="00B74D61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B91FDC" wp14:editId="3C081C8E">
            <wp:simplePos x="0" y="0"/>
            <wp:positionH relativeFrom="column">
              <wp:posOffset>3331845</wp:posOffset>
            </wp:positionH>
            <wp:positionV relativeFrom="paragraph">
              <wp:posOffset>94615</wp:posOffset>
            </wp:positionV>
            <wp:extent cx="800100" cy="1414145"/>
            <wp:effectExtent l="0" t="0" r="0" b="0"/>
            <wp:wrapSquare wrapText="bothSides"/>
            <wp:docPr id="2" name="Рисунок 2" descr="м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D61">
        <w:rPr>
          <w:i/>
          <w:sz w:val="28"/>
          <w:szCs w:val="28"/>
        </w:rPr>
        <w:t>Зачитывается стихотворение: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>Меж клюквы и морошки</w:t>
      </w:r>
      <w:r w:rsidR="00576696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</w:t>
      </w:r>
      <w:r w:rsidR="0057669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Жилец лесных болот                                          </w:t>
      </w:r>
      <w:r w:rsidR="00576696">
        <w:rPr>
          <w:sz w:val="28"/>
          <w:szCs w:val="28"/>
        </w:rPr>
        <w:t xml:space="preserve">           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На кочке мох без ножки                                      </w:t>
      </w:r>
      <w:r w:rsidR="00576696">
        <w:rPr>
          <w:sz w:val="28"/>
          <w:szCs w:val="28"/>
        </w:rPr>
        <w:t xml:space="preserve">         </w:t>
      </w:r>
    </w:p>
    <w:p w:rsidR="00B74D61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Куда ни глянь, </w:t>
      </w:r>
      <w:r w:rsidR="00B74D61">
        <w:rPr>
          <w:sz w:val="28"/>
          <w:szCs w:val="28"/>
        </w:rPr>
        <w:t xml:space="preserve">растёт.                        </w:t>
      </w:r>
      <w:r>
        <w:rPr>
          <w:sz w:val="28"/>
          <w:szCs w:val="28"/>
        </w:rPr>
        <w:t xml:space="preserve">                       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Он снизу седоватый                                            </w:t>
      </w:r>
      <w:r w:rsidR="00576696">
        <w:rPr>
          <w:sz w:val="28"/>
          <w:szCs w:val="28"/>
        </w:rPr>
        <w:t xml:space="preserve">        </w:t>
      </w:r>
    </w:p>
    <w:p w:rsidR="00576696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>Повыше зеленей.</w:t>
      </w:r>
    </w:p>
    <w:p w:rsidR="00576696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>Коль нужно будет ваты</w:t>
      </w:r>
    </w:p>
    <w:p w:rsidR="00576696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>Нарви его скорей.</w:t>
      </w:r>
    </w:p>
    <w:p w:rsidR="00576696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>На кустиках поляны</w:t>
      </w:r>
    </w:p>
    <w:p w:rsidR="00576696" w:rsidRDefault="00576696" w:rsidP="00B74D6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Подсушен в летний зной</w:t>
      </w:r>
      <w:proofErr w:type="gramEnd"/>
    </w:p>
    <w:p w:rsidR="00576696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Он партизанам раны </w:t>
      </w:r>
    </w:p>
    <w:p w:rsidR="00576696" w:rsidRDefault="00576696" w:rsidP="00B74D61">
      <w:pPr>
        <w:rPr>
          <w:sz w:val="28"/>
          <w:szCs w:val="28"/>
        </w:rPr>
      </w:pPr>
      <w:r>
        <w:rPr>
          <w:sz w:val="28"/>
          <w:szCs w:val="28"/>
        </w:rPr>
        <w:t>Лечил в глуши лесной.</w:t>
      </w:r>
    </w:p>
    <w:p w:rsidR="009F3F81" w:rsidRDefault="009F3F8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Наш лайнер</w:t>
      </w:r>
      <w:r w:rsidR="00B74D61">
        <w:rPr>
          <w:sz w:val="28"/>
          <w:szCs w:val="28"/>
        </w:rPr>
        <w:t xml:space="preserve"> сделал первую остановку на северо-западе нашей страны в краю лесов</w:t>
      </w:r>
      <w:r>
        <w:rPr>
          <w:sz w:val="28"/>
          <w:szCs w:val="28"/>
        </w:rPr>
        <w:t xml:space="preserve"> и болот (демонстрация карты России</w:t>
      </w:r>
      <w:r w:rsidR="00B74D61">
        <w:rPr>
          <w:sz w:val="28"/>
          <w:szCs w:val="28"/>
        </w:rPr>
        <w:t>, районы произрастания сфагнума-помечены фл</w:t>
      </w:r>
      <w:r>
        <w:rPr>
          <w:sz w:val="28"/>
          <w:szCs w:val="28"/>
        </w:rPr>
        <w:t>ажком) - север европейской части России</w:t>
      </w:r>
      <w:r w:rsidR="00B74D61">
        <w:rPr>
          <w:sz w:val="28"/>
          <w:szCs w:val="28"/>
        </w:rPr>
        <w:t>, Урал, Западная Сибирь.</w:t>
      </w:r>
    </w:p>
    <w:p w:rsidR="00B74D61" w:rsidRDefault="009F3F81" w:rsidP="00B74D6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Торфяные болота России</w:t>
      </w:r>
      <w:r w:rsidR="000A65BB">
        <w:rPr>
          <w:sz w:val="28"/>
          <w:szCs w:val="28"/>
        </w:rPr>
        <w:t xml:space="preserve"> занимают – 150 млн. </w:t>
      </w:r>
      <w:r w:rsidR="00B74D61">
        <w:rPr>
          <w:sz w:val="28"/>
          <w:szCs w:val="28"/>
        </w:rPr>
        <w:t>га  - больше, чем в любой другой стране мира. По самым скромным оценкам торфяные болота покрывают не менее 1% суши, это примерно половина площади США. На Алтае 1173 тыс. га занимают водно-болотные территории. Торф на Алтае встречается в озерных котловинах ленточных боров и в долине Оби и её правобережной части.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Сфагнум может расти под пологом леса среди кукушкина льна. Там, где поселился сфагнум, почва заболачивается. На избыточно влажной почве деревья растут плохо, становятся угнетёнными, а сфагнум, напротив, разрастается пышным ковром и постепенно заболачивает лес.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Стебли сфагнума ежегодно нарастают вверх приблизительно на 2-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</w:rPr>
          <w:t>3 см</w:t>
        </w:r>
      </w:smartTag>
      <w:r>
        <w:rPr>
          <w:sz w:val="28"/>
          <w:szCs w:val="28"/>
        </w:rPr>
        <w:t>. В то же время нижние участки стебля постепенно отмирают. Отмершие части медленно разлагаются при малом доступе кислорода и превращаются в сфагновый торф. Сфагнум может разрастаться и на поверхности воды. На зарастающих глубоких водоёмах при участии сфагнума появляются сплавины, или зыбуны.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Сфагновые болота называются верховыми, т.к. получают воду лишь из атмосферы (дождь, снег); торфяной слой в таких болотах может достигать 6-</w:t>
      </w:r>
      <w:smartTag w:uri="urn:schemas-microsoft-com:office:smarttags" w:element="metricconverter">
        <w:smartTagPr>
          <w:attr w:name="ProductID" w:val="8 м"/>
        </w:smartTagPr>
        <w:r>
          <w:rPr>
            <w:sz w:val="28"/>
            <w:szCs w:val="28"/>
          </w:rPr>
          <w:t>8 м</w:t>
        </w:r>
      </w:smartTag>
      <w:r>
        <w:rPr>
          <w:sz w:val="28"/>
          <w:szCs w:val="28"/>
        </w:rPr>
        <w:t>.</w:t>
      </w:r>
    </w:p>
    <w:p w:rsidR="00B74D61" w:rsidRDefault="00B74D61" w:rsidP="00B74D6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II</w:t>
      </w:r>
      <w:r>
        <w:rPr>
          <w:b/>
          <w:sz w:val="28"/>
          <w:szCs w:val="28"/>
          <w:u w:val="single"/>
        </w:rPr>
        <w:t xml:space="preserve"> СТАНЦИЯ «ИССЛЕДОВАТЕЛЬСКАЯ»</w:t>
      </w:r>
    </w:p>
    <w:p w:rsidR="009522BB" w:rsidRPr="006A656C" w:rsidRDefault="00E1713D" w:rsidP="00B74D61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Приложение №1  </w:t>
      </w:r>
      <w:r>
        <w:rPr>
          <w:sz w:val="28"/>
          <w:szCs w:val="28"/>
        </w:rPr>
        <w:t>(презентация ученика)</w:t>
      </w:r>
    </w:p>
    <w:p w:rsidR="006A656C" w:rsidRPr="006A656C" w:rsidRDefault="000A65BB" w:rsidP="00B74D61">
      <w:pPr>
        <w:jc w:val="center"/>
        <w:rPr>
          <w:sz w:val="28"/>
          <w:szCs w:val="28"/>
        </w:rPr>
      </w:pPr>
      <w:r w:rsidRPr="000A65BB">
        <w:rPr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.75pt" o:ole="">
            <v:imagedata r:id="rId8" o:title=""/>
          </v:shape>
          <o:OLEObject Type="Embed" ProgID="PowerPoint.Show.8" ShapeID="_x0000_i1025" DrawAspect="Content" ObjectID="_1386340327" r:id="rId9"/>
        </w:object>
      </w:r>
    </w:p>
    <w:p w:rsidR="00B74D61" w:rsidRDefault="00B74D61" w:rsidP="00B74D61">
      <w:pPr>
        <w:rPr>
          <w:sz w:val="28"/>
          <w:szCs w:val="28"/>
        </w:rPr>
      </w:pPr>
      <w:r>
        <w:rPr>
          <w:i/>
          <w:sz w:val="28"/>
          <w:szCs w:val="28"/>
        </w:rPr>
        <w:t>Выполнение лабораторной работы по изучению строения сфагнума.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>- Используя гербарные экземпляры растений сфагнума и кукушкина льна, таблиц</w:t>
      </w:r>
      <w:r w:rsidR="00BA5912">
        <w:rPr>
          <w:sz w:val="28"/>
          <w:szCs w:val="28"/>
        </w:rPr>
        <w:t xml:space="preserve">ы, карточки для лабораторной </w:t>
      </w:r>
      <w:r>
        <w:rPr>
          <w:sz w:val="28"/>
          <w:szCs w:val="28"/>
        </w:rPr>
        <w:t>работы, выполните лабораторную работу и ответьте на вопросы: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571"/>
      </w:tblGrid>
      <w:tr w:rsidR="00B74D61" w:rsidTr="00B74D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Лабораторная работа: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«Изучение строения, размножения мха сфагнума»</w:t>
            </w:r>
          </w:p>
          <w:p w:rsidR="00155C55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Сфагнум</w:t>
            </w:r>
            <w:r w:rsidR="00BA59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BA59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многолетнее растение с сильно ветвящимся стеблем. В отличие от </w:t>
            </w:r>
            <w:r>
              <w:rPr>
                <w:sz w:val="28"/>
                <w:szCs w:val="28"/>
              </w:rPr>
              <w:lastRenderedPageBreak/>
              <w:t xml:space="preserve">кукушкиного льна не имеет ризоидов. Стебель и ветви покрыты мелкими светло-зелёными листьями. Каждый лист состоит из одного слоя клеток двух разных типов. 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Одни из этих клеток зелёные, поскольку их цитоплазма содержит хлоропласты. Зелёные клетки узкие. Они соединены друг с другом концами и образуют сплошную сеть. В этих клетках происходит фотосинтез, они же проводят из листьев к стеблю органические вещества. Другие, более крупные клетки находятся между зелёными клетками. Они прозрачные, мёртвые, так как их цитоплазма разрушена, а сохранились только оболочки, в которых появляются отверстия.</w:t>
            </w:r>
          </w:p>
          <w:p w:rsidR="00155C55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Снаружи стебли также покрыты прозрачными мёртвыми клетками. 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Мёртвые клетки листьев и стеблей сфагнума способны поглощать воду и долго её удерживать, постепенно отдавая живым клеткам. Благодаря этому сфагнум поглощает очень много воды (в 20-25 раз больше своей массы). Размножается сфагнум спорами, так же как кукушкин лён и другие мхи. На концах верхних ветвей у него образуются маленькие коробочки, в которых созревают споры.</w:t>
            </w:r>
          </w:p>
          <w:p w:rsidR="0069521D" w:rsidRDefault="00B74D6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Вопросы: </w:t>
            </w:r>
          </w:p>
          <w:p w:rsidR="00B74D61" w:rsidRPr="0069521D" w:rsidRDefault="0069521D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B74D61">
              <w:rPr>
                <w:sz w:val="28"/>
                <w:szCs w:val="28"/>
              </w:rPr>
              <w:t xml:space="preserve">1. Чем отличается мох сфагнум от кукушкина льна по внешнему </w:t>
            </w:r>
            <w:r>
              <w:rPr>
                <w:sz w:val="28"/>
                <w:szCs w:val="28"/>
              </w:rPr>
              <w:t xml:space="preserve">  </w:t>
            </w:r>
            <w:r w:rsidR="00B74D61">
              <w:rPr>
                <w:sz w:val="28"/>
                <w:szCs w:val="28"/>
              </w:rPr>
              <w:t>строению?</w:t>
            </w:r>
          </w:p>
          <w:p w:rsidR="00B74D61" w:rsidRDefault="006952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B74D61">
              <w:rPr>
                <w:sz w:val="28"/>
                <w:szCs w:val="28"/>
              </w:rPr>
              <w:t xml:space="preserve"> 2. Почему мох сфагнум поглощает много воды?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3.  Как размножается мох сфагнум?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4. Зарисуйте в тетради мох сфагнум и надпишите его части.</w:t>
            </w:r>
          </w:p>
        </w:tc>
      </w:tr>
    </w:tbl>
    <w:p w:rsidR="00B74D61" w:rsidRDefault="00BA5912" w:rsidP="00B74D6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Беседа по вопросам лабораторной работы.</w:t>
      </w:r>
    </w:p>
    <w:p w:rsidR="00B74D61" w:rsidRDefault="00B74D61" w:rsidP="00B74D61">
      <w:pPr>
        <w:tabs>
          <w:tab w:val="left" w:pos="7335"/>
        </w:tabs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ой</w:t>
      </w:r>
      <w:r>
        <w:rPr>
          <w:b/>
          <w:sz w:val="28"/>
          <w:szCs w:val="28"/>
        </w:rPr>
        <w:t xml:space="preserve"> слайд </w:t>
      </w:r>
      <w:r>
        <w:rPr>
          <w:sz w:val="28"/>
          <w:szCs w:val="28"/>
        </w:rPr>
        <w:t>(способы размножения мха), беседа по слайду:</w:t>
      </w:r>
      <w:r>
        <w:rPr>
          <w:sz w:val="28"/>
          <w:szCs w:val="28"/>
        </w:rPr>
        <w:tab/>
      </w:r>
    </w:p>
    <w:p w:rsidR="00B74D61" w:rsidRDefault="00B74D61" w:rsidP="00BA5912">
      <w:pPr>
        <w:tabs>
          <w:tab w:val="left" w:pos="73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D4AF25" wp14:editId="7A4FC194">
            <wp:extent cx="1019175" cy="981075"/>
            <wp:effectExtent l="0" t="0" r="9525" b="9525"/>
            <wp:docPr id="1" name="Рисунок 1" descr="мо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х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606" w:type="dxa"/>
        <w:tblLook w:val="01E0" w:firstRow="1" w:lastRow="1" w:firstColumn="1" w:lastColumn="1" w:noHBand="0" w:noVBand="0"/>
      </w:tblPr>
      <w:tblGrid>
        <w:gridCol w:w="9606"/>
      </w:tblGrid>
      <w:tr w:rsidR="00B74D61" w:rsidTr="0069521D">
        <w:trPr>
          <w:cantSplit/>
          <w:trHeight w:val="113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0A65BB" w:rsidP="000A65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B74D61">
              <w:rPr>
                <w:sz w:val="28"/>
                <w:szCs w:val="28"/>
              </w:rPr>
              <w:t xml:space="preserve"> гаметофит                             </w:t>
            </w:r>
            <w:r>
              <w:rPr>
                <w:sz w:val="28"/>
                <w:szCs w:val="28"/>
              </w:rPr>
              <w:t xml:space="preserve">                    </w:t>
            </w:r>
            <w:proofErr w:type="spellStart"/>
            <w:proofErr w:type="gramStart"/>
            <w:r w:rsidR="00B74D61">
              <w:rPr>
                <w:sz w:val="28"/>
                <w:szCs w:val="28"/>
              </w:rPr>
              <w:t>гаметофит</w:t>
            </w:r>
            <w:proofErr w:type="spellEnd"/>
            <w:proofErr w:type="gramEnd"/>
          </w:p>
          <w:p w:rsidR="00B74D61" w:rsidRDefault="000A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B74D61">
              <w:rPr>
                <w:sz w:val="28"/>
                <w:szCs w:val="28"/>
              </w:rPr>
              <w:t xml:space="preserve">женское растение                         </w:t>
            </w:r>
            <w:r>
              <w:rPr>
                <w:sz w:val="28"/>
                <w:szCs w:val="28"/>
              </w:rPr>
              <w:t xml:space="preserve">          мужское</w:t>
            </w:r>
            <w:r w:rsidRPr="000A65BB">
              <w:rPr>
                <w:sz w:val="28"/>
                <w:szCs w:val="28"/>
              </w:rPr>
              <w:t xml:space="preserve">  </w:t>
            </w:r>
            <w:r w:rsidR="00B74D61">
              <w:rPr>
                <w:sz w:val="28"/>
                <w:szCs w:val="28"/>
              </w:rPr>
              <w:t xml:space="preserve">растение    </w:t>
            </w:r>
          </w:p>
          <w:p w:rsidR="00B74D61" w:rsidRDefault="000A65BB" w:rsidP="000A65BB">
            <w:pPr>
              <w:jc w:val="center"/>
              <w:rPr>
                <w:sz w:val="28"/>
                <w:szCs w:val="28"/>
              </w:rPr>
            </w:pPr>
            <w:r w:rsidRPr="000A65BB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</w:t>
            </w:r>
            <w:r w:rsidR="00B74D61">
              <w:rPr>
                <w:sz w:val="28"/>
                <w:szCs w:val="28"/>
              </w:rPr>
              <w:t xml:space="preserve">↓ </w:t>
            </w:r>
            <w:r w:rsidRPr="000A65BB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                 </w:t>
            </w:r>
            <w:r w:rsidR="00B74D61">
              <w:rPr>
                <w:sz w:val="28"/>
                <w:szCs w:val="28"/>
              </w:rPr>
              <w:t xml:space="preserve">                              </w:t>
            </w:r>
            <w:r>
              <w:rPr>
                <w:sz w:val="28"/>
                <w:szCs w:val="28"/>
              </w:rPr>
              <w:t xml:space="preserve">  </w:t>
            </w:r>
            <w:r w:rsidR="00B74D61">
              <w:rPr>
                <w:sz w:val="28"/>
                <w:szCs w:val="28"/>
              </w:rPr>
              <w:t>↓</w:t>
            </w:r>
          </w:p>
          <w:p w:rsidR="00B74D61" w:rsidRDefault="000A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74D61">
              <w:rPr>
                <w:sz w:val="28"/>
                <w:szCs w:val="28"/>
              </w:rPr>
              <w:t xml:space="preserve">в специальных </w:t>
            </w:r>
            <w:r w:rsidRPr="000A65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органах</w:t>
            </w:r>
            <w:r w:rsidR="00B74D61">
              <w:rPr>
                <w:sz w:val="28"/>
                <w:szCs w:val="28"/>
              </w:rPr>
              <w:t xml:space="preserve">                </w:t>
            </w:r>
            <w:r>
              <w:rPr>
                <w:sz w:val="28"/>
                <w:szCs w:val="28"/>
              </w:rPr>
              <w:t xml:space="preserve">                в специальных органах</w:t>
            </w:r>
          </w:p>
          <w:p w:rsidR="00B74D61" w:rsidRDefault="000A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B74D61">
              <w:rPr>
                <w:sz w:val="28"/>
                <w:szCs w:val="28"/>
              </w:rPr>
              <w:t xml:space="preserve"> образуются                                          (</w:t>
            </w:r>
            <w:proofErr w:type="gramStart"/>
            <w:r w:rsidR="00B74D61">
              <w:rPr>
                <w:sz w:val="28"/>
                <w:szCs w:val="28"/>
              </w:rPr>
              <w:t>мешочках</w:t>
            </w:r>
            <w:proofErr w:type="gramEnd"/>
            <w:r w:rsidR="00B74D61">
              <w:rPr>
                <w:sz w:val="28"/>
                <w:szCs w:val="28"/>
              </w:rPr>
              <w:t>) образуются</w:t>
            </w:r>
          </w:p>
          <w:p w:rsidR="00B74D61" w:rsidRDefault="000A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B74D61">
              <w:rPr>
                <w:sz w:val="28"/>
                <w:szCs w:val="28"/>
              </w:rPr>
              <w:t xml:space="preserve">яйцеклетки                         </w:t>
            </w:r>
            <w:r>
              <w:rPr>
                <w:sz w:val="28"/>
                <w:szCs w:val="28"/>
              </w:rPr>
              <w:t xml:space="preserve">                          </w:t>
            </w:r>
            <w:r w:rsidR="00B74D61">
              <w:rPr>
                <w:sz w:val="28"/>
                <w:szCs w:val="28"/>
              </w:rPr>
              <w:t>сперматозоиды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водой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оплодотворение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зигота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коробочка (спорофит)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споры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протонема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гаметофит (земное растение, </w:t>
            </w:r>
            <w:proofErr w:type="gramEnd"/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развившееся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их споры)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B74D61" w:rsidRDefault="00473309" w:rsidP="00473309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</w:t>
      </w:r>
      <w:r w:rsidR="00B74D61">
        <w:rPr>
          <w:b/>
          <w:sz w:val="28"/>
          <w:szCs w:val="28"/>
          <w:lang w:val="en-US"/>
        </w:rPr>
        <w:t>III</w:t>
      </w:r>
      <w:r w:rsidR="00B74D61" w:rsidRPr="00F325A0">
        <w:rPr>
          <w:b/>
          <w:sz w:val="28"/>
          <w:szCs w:val="28"/>
        </w:rPr>
        <w:t xml:space="preserve"> </w:t>
      </w:r>
      <w:r w:rsidR="00B74D61">
        <w:rPr>
          <w:b/>
          <w:sz w:val="28"/>
          <w:szCs w:val="28"/>
        </w:rPr>
        <w:t>СТАНЦИЯ «ИСТОРИЧЕСКАЯ»</w:t>
      </w:r>
      <w:r w:rsidR="00B74D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74D61" w:rsidRDefault="00B74D61" w:rsidP="00B74D61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Сообщения учащихся.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Все предметы, попавшие в торф, образованный в основном отмершим сфагнумом, осокой, злаками и другими растениями, которые встречаются вместе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сфагнумом, сохраняются без изменений многие века; торф хорошо консервирует органические остатки, которые долго в нём не гниют, т.к. в торфяной толще мало кислорода и сфагнум выделяет вещества, препятствующие развитию бактерий.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  Так, а Австралии на </w:t>
      </w:r>
      <w:proofErr w:type="spellStart"/>
      <w:r>
        <w:rPr>
          <w:sz w:val="28"/>
          <w:szCs w:val="28"/>
        </w:rPr>
        <w:t>Лайахском</w:t>
      </w:r>
      <w:proofErr w:type="spellEnd"/>
      <w:r>
        <w:rPr>
          <w:sz w:val="28"/>
          <w:szCs w:val="28"/>
        </w:rPr>
        <w:t xml:space="preserve"> болоте были обнаружены остатки бревенчатой дороги, проложенной римлянами, и монета с изображением императора Тиберия Клавдия, датированная 41-м </w:t>
      </w:r>
      <w:proofErr w:type="spellStart"/>
      <w:r>
        <w:rPr>
          <w:sz w:val="28"/>
          <w:szCs w:val="28"/>
        </w:rPr>
        <w:t>г.н.э</w:t>
      </w:r>
      <w:proofErr w:type="spellEnd"/>
      <w:r>
        <w:rPr>
          <w:sz w:val="28"/>
          <w:szCs w:val="28"/>
        </w:rPr>
        <w:t>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 В торфе находят останки древних людей, предметы их домашнего обихода, старинные лодки, останки животных……….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  Наибольший интерес для науки представляет сохранившаяся в торфе пыльца растений. Распознав под микроскопом эти споры и пыльцу, можно определить, какая растительность окружала болото в различные периоды его жизни и какая пришла ей на смену.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 xml:space="preserve">       По данным, полученным учёными с помощью анализа пыльцы, наиболее старые торф</w:t>
      </w:r>
      <w:r w:rsidR="00EF017F">
        <w:rPr>
          <w:sz w:val="28"/>
          <w:szCs w:val="28"/>
        </w:rPr>
        <w:t>яники европейской территории  России</w:t>
      </w:r>
      <w:r>
        <w:rPr>
          <w:sz w:val="28"/>
          <w:szCs w:val="28"/>
        </w:rPr>
        <w:t xml:space="preserve"> имеют возраст от 5 до 8 тыс. лет. Таким образом, наши болота являются как бы летописной книгой, на страницах которой сохранились сведения о растительности и климате прежних эпох.</w:t>
      </w:r>
    </w:p>
    <w:p w:rsidR="00B74D61" w:rsidRDefault="00B74D61" w:rsidP="00B74D61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СТАНЦИЯ «ПРОМЫШЛЕННАЯ»</w:t>
      </w:r>
    </w:p>
    <w:p w:rsidR="00B74D61" w:rsidRDefault="00680B57" w:rsidP="00B74D61">
      <w:pPr>
        <w:rPr>
          <w:sz w:val="28"/>
          <w:szCs w:val="28"/>
        </w:rPr>
      </w:pPr>
      <w:r>
        <w:rPr>
          <w:sz w:val="28"/>
          <w:szCs w:val="28"/>
        </w:rPr>
        <w:t>Наш лайнер приземлился на территорию  промышленного  предприятия</w:t>
      </w:r>
      <w:r w:rsidR="00B74D61">
        <w:rPr>
          <w:sz w:val="28"/>
          <w:szCs w:val="28"/>
        </w:rPr>
        <w:t xml:space="preserve">, </w:t>
      </w:r>
      <w:proofErr w:type="gramStart"/>
      <w:r w:rsidR="00B74D61">
        <w:rPr>
          <w:sz w:val="28"/>
          <w:szCs w:val="28"/>
        </w:rPr>
        <w:t>занимающееся</w:t>
      </w:r>
      <w:proofErr w:type="gramEnd"/>
      <w:r w:rsidR="00B74D61">
        <w:rPr>
          <w:sz w:val="28"/>
          <w:szCs w:val="28"/>
        </w:rPr>
        <w:t xml:space="preserve"> переработкой торфа. (Рассказ с использованием коллекции).</w:t>
      </w:r>
    </w:p>
    <w:p w:rsidR="00B74D61" w:rsidRDefault="00B74D61" w:rsidP="00B74D61">
      <w:pPr>
        <w:jc w:val="center"/>
        <w:rPr>
          <w:i/>
          <w:sz w:val="28"/>
          <w:szCs w:val="28"/>
        </w:rPr>
      </w:pPr>
    </w:p>
    <w:p w:rsidR="00B74D61" w:rsidRDefault="00B74D61" w:rsidP="00E9525C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Применение торфа:</w:t>
      </w:r>
    </w:p>
    <w:p w:rsidR="00B74D61" w:rsidRDefault="00B74D61" w:rsidP="00B74D61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747" w:type="dxa"/>
        <w:tblLook w:val="01E0" w:firstRow="1" w:lastRow="1" w:firstColumn="1" w:lastColumn="1" w:noHBand="0" w:noVBand="0"/>
      </w:tblPr>
      <w:tblGrid>
        <w:gridCol w:w="2041"/>
        <w:gridCol w:w="2042"/>
        <w:gridCol w:w="2042"/>
        <w:gridCol w:w="1780"/>
        <w:gridCol w:w="1842"/>
      </w:tblGrid>
      <w:tr w:rsidR="00B74D61" w:rsidTr="00E9525C">
        <w:trPr>
          <w:trHeight w:val="1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Пластмассы</w:t>
            </w:r>
          </w:p>
        </w:tc>
        <w:tc>
          <w:tcPr>
            <w:tcW w:w="20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Топливо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 w:rsidP="00E9525C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Удобрения</w:t>
            </w:r>
          </w:p>
        </w:tc>
      </w:tr>
      <w:tr w:rsidR="00B74D61" w:rsidTr="00E9525C">
        <w:trPr>
          <w:gridAfter w:val="2"/>
          <w:wAfter w:w="3622" w:type="dxa"/>
          <w:trHeight w:val="177"/>
        </w:trPr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</w:tr>
      <w:tr w:rsidR="00B74D61" w:rsidTr="00E9525C">
        <w:trPr>
          <w:trHeight w:val="18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Смола</w:t>
            </w:r>
          </w:p>
        </w:tc>
        <w:tc>
          <w:tcPr>
            <w:tcW w:w="58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Древесный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спирт</w:t>
            </w:r>
          </w:p>
        </w:tc>
      </w:tr>
      <w:tr w:rsidR="00B74D61" w:rsidTr="00E9525C">
        <w:trPr>
          <w:gridBefore w:val="2"/>
          <w:gridAfter w:val="2"/>
          <w:wBefore w:w="4083" w:type="dxa"/>
          <w:wAfter w:w="3622" w:type="dxa"/>
          <w:trHeight w:val="177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b/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ТОРФ</w:t>
            </w:r>
          </w:p>
          <w:p w:rsidR="00B74D61" w:rsidRDefault="00B74D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(мох)</w:t>
            </w:r>
          </w:p>
        </w:tc>
      </w:tr>
      <w:tr w:rsidR="00B74D61" w:rsidTr="00E9525C">
        <w:trPr>
          <w:trHeight w:val="1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Воск</w:t>
            </w:r>
          </w:p>
        </w:tc>
        <w:tc>
          <w:tcPr>
            <w:tcW w:w="204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Аммиак</w:t>
            </w:r>
          </w:p>
        </w:tc>
      </w:tr>
      <w:tr w:rsidR="00B74D61" w:rsidTr="00E9525C">
        <w:trPr>
          <w:gridAfter w:val="2"/>
          <w:wAfter w:w="3622" w:type="dxa"/>
          <w:trHeight w:val="177"/>
        </w:trPr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</w:tr>
      <w:tr w:rsidR="00B74D61" w:rsidTr="00E9525C">
        <w:trPr>
          <w:trHeight w:val="1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Парафин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Подстилочный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Кормовые</w:t>
            </w:r>
          </w:p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дрожжи</w:t>
            </w:r>
          </w:p>
        </w:tc>
      </w:tr>
    </w:tbl>
    <w:p w:rsidR="00B74D61" w:rsidRDefault="00B74D61" w:rsidP="00B74D61">
      <w:pPr>
        <w:ind w:left="360"/>
        <w:rPr>
          <w:sz w:val="28"/>
          <w:szCs w:val="28"/>
        </w:rPr>
      </w:pPr>
    </w:p>
    <w:p w:rsidR="00B74D61" w:rsidRPr="00F659E7" w:rsidRDefault="00B74D61" w:rsidP="00F659E7">
      <w:pPr>
        <w:rPr>
          <w:sz w:val="28"/>
          <w:szCs w:val="28"/>
        </w:rPr>
      </w:pPr>
      <w:r w:rsidRPr="00F659E7">
        <w:rPr>
          <w:sz w:val="28"/>
          <w:szCs w:val="28"/>
        </w:rPr>
        <w:t xml:space="preserve">На торфяных болотах ведётся добыча торфа, который широко используется как </w:t>
      </w:r>
      <w:r w:rsidRPr="00F659E7">
        <w:rPr>
          <w:sz w:val="28"/>
          <w:szCs w:val="28"/>
          <w:u w:val="single"/>
        </w:rPr>
        <w:t>топливо</w:t>
      </w:r>
      <w:r w:rsidRPr="00F659E7">
        <w:rPr>
          <w:sz w:val="28"/>
          <w:szCs w:val="28"/>
        </w:rPr>
        <w:t xml:space="preserve">, например, в Ирландии и некоторых других северных областях сухой торф широко используется как топливо. Мировые запасы торфа </w:t>
      </w:r>
      <w:r w:rsidRPr="00F659E7">
        <w:rPr>
          <w:sz w:val="28"/>
          <w:szCs w:val="28"/>
        </w:rPr>
        <w:lastRenderedPageBreak/>
        <w:t xml:space="preserve">велики, и, конечно, растёт интерес к нему как важному источнику промышленной энергии, но при этом необходимо изучить потенциальное влияние добычи торфа </w:t>
      </w:r>
      <w:proofErr w:type="gramStart"/>
      <w:r w:rsidRPr="00F659E7">
        <w:rPr>
          <w:sz w:val="28"/>
          <w:szCs w:val="28"/>
        </w:rPr>
        <w:t>на те</w:t>
      </w:r>
      <w:proofErr w:type="gramEnd"/>
      <w:r w:rsidRPr="00F659E7">
        <w:rPr>
          <w:sz w:val="28"/>
          <w:szCs w:val="28"/>
        </w:rPr>
        <w:t xml:space="preserve"> области, где она ведётся, а также, последствия выделения в атмосферу большого количества двуокиси углерода при сжигании такого горючего (сильный яд).</w:t>
      </w:r>
    </w:p>
    <w:p w:rsidR="00B74D61" w:rsidRDefault="00B74D61" w:rsidP="00B74D6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Садоводы смешивают торфяной мох с почвой для увеличения её водоудерживающей способности и кислотности, а также как органическое </w:t>
      </w:r>
      <w:r>
        <w:rPr>
          <w:sz w:val="28"/>
          <w:szCs w:val="28"/>
          <w:u w:val="single"/>
        </w:rPr>
        <w:t>удобрение</w:t>
      </w:r>
      <w:r>
        <w:rPr>
          <w:sz w:val="28"/>
          <w:szCs w:val="28"/>
        </w:rPr>
        <w:t xml:space="preserve"> с высоким содержанием питательных веществ.</w:t>
      </w:r>
    </w:p>
    <w:p w:rsidR="00B74D61" w:rsidRDefault="00B74D61" w:rsidP="00B74D6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мировой практике мох сфагнум используется в основном для выращивания комнатных растений. Его используют как компонент субстрата, как мульчирующий слой и как дренаж. Мох не имеет питательных веществ, но он придаёт земле необходимую рыхлость, благодаря своей гигроскопичности, способствует равномерному увлажнению земляного кома, а благодаря </w:t>
      </w:r>
      <w:proofErr w:type="spellStart"/>
      <w:r>
        <w:rPr>
          <w:sz w:val="28"/>
          <w:szCs w:val="28"/>
        </w:rPr>
        <w:t>сфагнолу</w:t>
      </w:r>
      <w:proofErr w:type="spellEnd"/>
      <w:r>
        <w:rPr>
          <w:sz w:val="28"/>
          <w:szCs w:val="28"/>
        </w:rPr>
        <w:t>, обладает бактерицидным свойством, используется для лечения и предупреждения загнивания корней.</w:t>
      </w:r>
    </w:p>
    <w:p w:rsidR="00B74D61" w:rsidRDefault="00B74D61" w:rsidP="00B74D61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Сообщения учащихся:</w:t>
      </w:r>
      <w:r>
        <w:rPr>
          <w:sz w:val="28"/>
          <w:szCs w:val="28"/>
        </w:rPr>
        <w:t xml:space="preserve"> Применение мох нашёл и во время В</w:t>
      </w:r>
      <w:r w:rsidR="00680B57">
        <w:rPr>
          <w:sz w:val="28"/>
          <w:szCs w:val="28"/>
        </w:rPr>
        <w:t xml:space="preserve">еликой </w:t>
      </w:r>
      <w:r>
        <w:rPr>
          <w:sz w:val="28"/>
          <w:szCs w:val="28"/>
        </w:rPr>
        <w:t>О</w:t>
      </w:r>
      <w:r w:rsidR="00680B57">
        <w:rPr>
          <w:sz w:val="28"/>
          <w:szCs w:val="28"/>
        </w:rPr>
        <w:t xml:space="preserve">течественной </w:t>
      </w:r>
      <w:r>
        <w:rPr>
          <w:sz w:val="28"/>
          <w:szCs w:val="28"/>
        </w:rPr>
        <w:t xml:space="preserve">войны. Мох сфагнум использовался при дефиците </w:t>
      </w:r>
      <w:r>
        <w:rPr>
          <w:sz w:val="28"/>
          <w:szCs w:val="28"/>
          <w:u w:val="single"/>
        </w:rPr>
        <w:t>перевязочного материала</w:t>
      </w:r>
      <w:r>
        <w:rPr>
          <w:sz w:val="28"/>
          <w:szCs w:val="28"/>
        </w:rPr>
        <w:t xml:space="preserve">, в партизанских отрядах, в населённых пунктах, находящихся на оккупированной территории. Сфагнум как хороший теплоизоляционный материал широко применяли в партизанских отрядах для </w:t>
      </w:r>
      <w:r>
        <w:rPr>
          <w:sz w:val="28"/>
          <w:szCs w:val="28"/>
          <w:u w:val="single"/>
        </w:rPr>
        <w:t>утепления землянок</w:t>
      </w:r>
      <w:r>
        <w:rPr>
          <w:sz w:val="28"/>
          <w:szCs w:val="28"/>
        </w:rPr>
        <w:t>, под пластами сфагнума хранили запасы овощей, картофеля. В годы В</w:t>
      </w:r>
      <w:r w:rsidR="00A1101B">
        <w:rPr>
          <w:sz w:val="28"/>
          <w:szCs w:val="28"/>
        </w:rPr>
        <w:t xml:space="preserve">еликой  Отечественной </w:t>
      </w:r>
      <w:r>
        <w:rPr>
          <w:sz w:val="28"/>
          <w:szCs w:val="28"/>
        </w:rPr>
        <w:t xml:space="preserve">войны торф широко применялся населением как топливо, удобрение, с помощью которого можно было увеличить урожайность с/х культур. Разработка торфяников на свободной от фашистов территории не прекращалась в тяжёлые годы войны: газета «Правда» от 1 мая 1943 года писала о досрочном выполнении сезонного плана добычи торфа Рыбинским </w:t>
      </w:r>
      <w:proofErr w:type="spellStart"/>
      <w:r>
        <w:rPr>
          <w:sz w:val="28"/>
          <w:szCs w:val="28"/>
        </w:rPr>
        <w:t>торфопредприятием</w:t>
      </w:r>
      <w:proofErr w:type="spellEnd"/>
      <w:r>
        <w:rPr>
          <w:sz w:val="28"/>
          <w:szCs w:val="28"/>
        </w:rPr>
        <w:t xml:space="preserve"> и его обязательстве дополнительно сдать 25 тысяч тонн торфа. В годы В</w:t>
      </w:r>
      <w:r w:rsidR="00A1101B">
        <w:rPr>
          <w:sz w:val="28"/>
          <w:szCs w:val="28"/>
        </w:rPr>
        <w:t xml:space="preserve">еликой </w:t>
      </w:r>
      <w:r>
        <w:rPr>
          <w:sz w:val="28"/>
          <w:szCs w:val="28"/>
        </w:rPr>
        <w:t>О</w:t>
      </w:r>
      <w:r w:rsidR="00A1101B">
        <w:rPr>
          <w:sz w:val="28"/>
          <w:szCs w:val="28"/>
        </w:rPr>
        <w:t xml:space="preserve">течественной </w:t>
      </w:r>
      <w:r>
        <w:rPr>
          <w:sz w:val="28"/>
          <w:szCs w:val="28"/>
        </w:rPr>
        <w:t xml:space="preserve">войны торф использовали и в качестве </w:t>
      </w:r>
      <w:r>
        <w:rPr>
          <w:sz w:val="28"/>
          <w:szCs w:val="28"/>
          <w:u w:val="single"/>
        </w:rPr>
        <w:t>подстилки 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скота.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Благодаря бактерицидным свойствам и высокой </w:t>
      </w:r>
      <w:proofErr w:type="spellStart"/>
      <w:r>
        <w:rPr>
          <w:sz w:val="28"/>
          <w:szCs w:val="28"/>
        </w:rPr>
        <w:t>влагопоглотительной</w:t>
      </w:r>
      <w:proofErr w:type="spellEnd"/>
      <w:r>
        <w:rPr>
          <w:sz w:val="28"/>
          <w:szCs w:val="28"/>
        </w:rPr>
        <w:t xml:space="preserve"> способности торфа (она в 10 </w:t>
      </w:r>
      <w:proofErr w:type="spellStart"/>
      <w:r>
        <w:rPr>
          <w:sz w:val="28"/>
          <w:szCs w:val="28"/>
        </w:rPr>
        <w:t>развыше</w:t>
      </w:r>
      <w:proofErr w:type="spellEnd"/>
      <w:r>
        <w:rPr>
          <w:sz w:val="28"/>
          <w:szCs w:val="28"/>
        </w:rPr>
        <w:t>, чем у соломы) использование торфа давало возможность уберечь от болезней малочисленный в то время скот.</w:t>
      </w:r>
    </w:p>
    <w:p w:rsidR="00B74D61" w:rsidRDefault="00B74D61" w:rsidP="00B74D61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Сообщение учащихся. </w:t>
      </w:r>
      <w:r>
        <w:rPr>
          <w:sz w:val="28"/>
          <w:szCs w:val="28"/>
        </w:rPr>
        <w:t xml:space="preserve">Мох сфагнум применяется как в народной, так и в научной медицине в качестве антисептического средства и перевязочного материала при гнойных ранах, так как обладает способностью впитывать большое количество влаги, превышая свойства лучших сортов гигроскопической ваты. Бактерицидные свойства сфагнума определяет наличие в нём особого </w:t>
      </w:r>
      <w:proofErr w:type="spellStart"/>
      <w:r>
        <w:rPr>
          <w:sz w:val="28"/>
          <w:szCs w:val="28"/>
        </w:rPr>
        <w:t>фенолподобного</w:t>
      </w:r>
      <w:proofErr w:type="spellEnd"/>
      <w:r>
        <w:rPr>
          <w:sz w:val="28"/>
          <w:szCs w:val="28"/>
        </w:rPr>
        <w:t xml:space="preserve"> вещества </w:t>
      </w:r>
      <w:proofErr w:type="spellStart"/>
      <w:r>
        <w:rPr>
          <w:sz w:val="28"/>
          <w:szCs w:val="28"/>
        </w:rPr>
        <w:t>сфагнол</w:t>
      </w:r>
      <w:proofErr w:type="spellEnd"/>
      <w:r>
        <w:rPr>
          <w:sz w:val="28"/>
          <w:szCs w:val="28"/>
        </w:rPr>
        <w:t>, который угнетает рост и жизнедеятельность таких микроорганизмов, как кишечная палочка, холерный вибрион, золотистый стафилококк, сальмонелла и др.</w:t>
      </w:r>
    </w:p>
    <w:p w:rsidR="00B74D61" w:rsidRDefault="00B74D61" w:rsidP="00B74D61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Уч-ся в тетрадях заполняют схему: </w:t>
      </w:r>
    </w:p>
    <w:p w:rsidR="00B74D61" w:rsidRDefault="00B74D61" w:rsidP="00B74D6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  <w:vertAlign w:val="superscript"/>
        </w:rPr>
        <w:t>ий</w:t>
      </w:r>
      <w:r>
        <w:rPr>
          <w:b/>
          <w:sz w:val="28"/>
          <w:szCs w:val="28"/>
        </w:rPr>
        <w:t xml:space="preserve"> слайд (</w:t>
      </w:r>
      <w:r>
        <w:rPr>
          <w:sz w:val="28"/>
          <w:szCs w:val="28"/>
        </w:rPr>
        <w:t>применение торфа, мха)</w:t>
      </w:r>
    </w:p>
    <w:p w:rsidR="00B74D61" w:rsidRDefault="00B74D61" w:rsidP="00B74D61">
      <w:pPr>
        <w:rPr>
          <w:sz w:val="22"/>
        </w:rPr>
      </w:pPr>
    </w:p>
    <w:tbl>
      <w:tblPr>
        <w:tblStyle w:val="a3"/>
        <w:tblW w:w="10024" w:type="dxa"/>
        <w:tblLook w:val="01E0" w:firstRow="1" w:lastRow="1" w:firstColumn="1" w:lastColumn="1" w:noHBand="0" w:noVBand="0"/>
      </w:tblPr>
      <w:tblGrid>
        <w:gridCol w:w="2004"/>
        <w:gridCol w:w="2005"/>
        <w:gridCol w:w="2005"/>
        <w:gridCol w:w="2005"/>
        <w:gridCol w:w="2005"/>
      </w:tblGrid>
      <w:tr w:rsidR="00B74D61" w:rsidTr="00B74D61">
        <w:trPr>
          <w:trHeight w:val="335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</w:tr>
      <w:tr w:rsidR="00B74D61" w:rsidTr="00B74D61">
        <w:trPr>
          <w:trHeight w:val="335"/>
        </w:trPr>
        <w:tc>
          <w:tcPr>
            <w:tcW w:w="40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4D61" w:rsidRDefault="00B74D61"/>
        </w:tc>
        <w:tc>
          <w:tcPr>
            <w:tcW w:w="601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74D61" w:rsidRDefault="00B74D61"/>
        </w:tc>
      </w:tr>
      <w:tr w:rsidR="00B74D61" w:rsidTr="00B74D61">
        <w:trPr>
          <w:trHeight w:val="335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  <w:tc>
          <w:tcPr>
            <w:tcW w:w="60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</w:tr>
      <w:tr w:rsidR="00B74D61" w:rsidTr="00B74D61">
        <w:trPr>
          <w:gridAfter w:val="2"/>
          <w:wAfter w:w="4010" w:type="dxa"/>
          <w:trHeight w:val="335"/>
        </w:trPr>
        <w:tc>
          <w:tcPr>
            <w:tcW w:w="40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Торф</w:t>
            </w:r>
          </w:p>
          <w:p w:rsidR="00B74D61" w:rsidRDefault="00B74D6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(мох)</w:t>
            </w:r>
          </w:p>
        </w:tc>
      </w:tr>
      <w:tr w:rsidR="00B74D61" w:rsidTr="00B74D61">
        <w:trPr>
          <w:trHeight w:val="335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  <w:tc>
          <w:tcPr>
            <w:tcW w:w="60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/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/>
        </w:tc>
      </w:tr>
      <w:tr w:rsidR="00B74D61" w:rsidTr="00B74D61">
        <w:trPr>
          <w:gridAfter w:val="3"/>
          <w:wAfter w:w="6015" w:type="dxa"/>
          <w:trHeight w:val="335"/>
        </w:trPr>
        <w:tc>
          <w:tcPr>
            <w:tcW w:w="4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</w:tr>
      <w:tr w:rsidR="00B74D61" w:rsidTr="00B74D61">
        <w:trPr>
          <w:trHeight w:val="355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D61" w:rsidRDefault="00B74D61">
            <w:pPr>
              <w:rPr>
                <w:sz w:val="28"/>
                <w:szCs w:val="28"/>
              </w:rPr>
            </w:pPr>
          </w:p>
        </w:tc>
      </w:tr>
    </w:tbl>
    <w:p w:rsidR="00B74D61" w:rsidRDefault="00B74D61" w:rsidP="00B74D61">
      <w:pPr>
        <w:rPr>
          <w:sz w:val="28"/>
          <w:szCs w:val="28"/>
        </w:rPr>
      </w:pPr>
    </w:p>
    <w:p w:rsidR="00B74D61" w:rsidRDefault="00B74D61" w:rsidP="00B74D61">
      <w:pPr>
        <w:tabs>
          <w:tab w:val="left" w:pos="3090"/>
        </w:tabs>
        <w:rPr>
          <w:sz w:val="28"/>
          <w:szCs w:val="28"/>
        </w:rPr>
      </w:pPr>
    </w:p>
    <w:p w:rsidR="00B74D61" w:rsidRDefault="00B74D61" w:rsidP="00B74D6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СТАНЦИЯ «ЭКОЛОГИЧЕСКАЯ»</w:t>
      </w:r>
    </w:p>
    <w:p w:rsidR="00B74D61" w:rsidRDefault="00546B80" w:rsidP="00B74D6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Последнее </w:t>
      </w:r>
      <w:r w:rsidR="00B74D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приземление </w:t>
      </w:r>
      <w:r w:rsidR="00B74D61">
        <w:rPr>
          <w:sz w:val="28"/>
          <w:szCs w:val="28"/>
        </w:rPr>
        <w:t xml:space="preserve"> на станции «Экологическая» - попадаем с вами в лабораторию охраны окружающей среды. Итак, какую же роль играют сфагновые мхи, сфагновые болота в природе?</w:t>
      </w:r>
    </w:p>
    <w:p w:rsidR="00B74D61" w:rsidRDefault="00B74D61" w:rsidP="00B74D6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Например, значительные возможности для расширения с/х угодий в Алтайском крае представляет освоение болот. Как показывает практика, при решении этой задачи следует соблюдать осторожность. Болота имеют большое экологическое значение. Нередко в этих, порой труднодоступных, местах произрастают ягодные растения (клюква), лекарственные растения, находят для себя убежище редкие птицы и звери. Поэтому осушение болот приводит к исчезновению растений и обитающих там птиц и других животных. Нельзя забывать, что за счёт верхних болот происходит постоянное пополнение водой рек и озёр. Поэтому не любые болотистые почвы следует осушать и осваивать. В крае немало болот, осушение которых не нанесёт ущерба природе. </w:t>
      </w:r>
    </w:p>
    <w:p w:rsidR="00B74D61" w:rsidRDefault="00B74D61" w:rsidP="00B74D6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Сфагновые мхи</w:t>
      </w:r>
      <w:proofErr w:type="gramStart"/>
      <w:r>
        <w:rPr>
          <w:sz w:val="28"/>
          <w:szCs w:val="28"/>
        </w:rPr>
        <w:t xml:space="preserve"> </w:t>
      </w:r>
      <w:r w:rsidR="00546B80">
        <w:rPr>
          <w:sz w:val="28"/>
          <w:szCs w:val="28"/>
        </w:rPr>
        <w:t>,</w:t>
      </w:r>
      <w:proofErr w:type="gramEnd"/>
      <w:r w:rsidR="00546B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и другие растения, выделяя кислород, участвуют в круговороте веществ и энергии на Земле. </w:t>
      </w:r>
    </w:p>
    <w:p w:rsidR="00B74D61" w:rsidRDefault="00B74D61" w:rsidP="00B74D6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Мох чутко реагирует на присутствие в воздухе вредных примесей и не способен жить в черте крупных городов, атмосфера которых сильно загрязнена. Для определения загрязнённости атмосферы тяжёлыми металлами в скандинавских странах используются сфагновые мхи. Например, по данным шведских исследователей, свинец  марганец наиболее интенсивно накапливает мох, поэтому его успешно используют в качестве индикатора (экологического барометра) тяжёлыми металлами.   </w:t>
      </w:r>
    </w:p>
    <w:p w:rsidR="00B74D61" w:rsidRDefault="00B74D61" w:rsidP="00B74D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ЗАКРЕПЛЕНИЕ ИЗУЧЕННОГО МАТЕРИАЛА</w:t>
      </w:r>
    </w:p>
    <w:p w:rsidR="00B74D61" w:rsidRDefault="00B74D61" w:rsidP="00B74D61">
      <w:pPr>
        <w:rPr>
          <w:sz w:val="28"/>
          <w:szCs w:val="28"/>
        </w:rPr>
      </w:pPr>
      <w:r>
        <w:rPr>
          <w:sz w:val="28"/>
          <w:szCs w:val="28"/>
        </w:rPr>
        <w:t>- Вернуться домой вы сможете только после того, как ответите вопросы.</w:t>
      </w:r>
    </w:p>
    <w:p w:rsidR="00B74D61" w:rsidRDefault="00B74D61" w:rsidP="00B74D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B74D61" w:rsidRDefault="00B74D61" w:rsidP="00B74D61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ый</w:t>
      </w:r>
      <w:r>
        <w:rPr>
          <w:b/>
          <w:sz w:val="28"/>
          <w:szCs w:val="28"/>
        </w:rPr>
        <w:t xml:space="preserve"> слайд: Станция «Географическая»</w:t>
      </w:r>
    </w:p>
    <w:p w:rsidR="00B74D61" w:rsidRDefault="00B74D61" w:rsidP="00B74D6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Где можно встретить торфяной мох сфагнум?</w:t>
      </w:r>
    </w:p>
    <w:p w:rsidR="00B74D61" w:rsidRDefault="00546B80" w:rsidP="00B74D6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Покажите на карте России </w:t>
      </w:r>
      <w:r w:rsidR="00B74D61">
        <w:rPr>
          <w:sz w:val="28"/>
          <w:szCs w:val="28"/>
        </w:rPr>
        <w:t xml:space="preserve"> районы произрастания мха сфагнума.</w:t>
      </w:r>
    </w:p>
    <w:p w:rsidR="00B74D61" w:rsidRDefault="00B74D61" w:rsidP="00B74D6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Какие условия можно считать благоприятными для произрастания торфяного мха?</w:t>
      </w:r>
    </w:p>
    <w:p w:rsidR="00B74D61" w:rsidRDefault="00B74D61" w:rsidP="00B74D61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5</w:t>
      </w:r>
      <w:r>
        <w:rPr>
          <w:b/>
          <w:sz w:val="28"/>
          <w:szCs w:val="28"/>
          <w:vertAlign w:val="superscript"/>
        </w:rPr>
        <w:t>ый</w:t>
      </w:r>
      <w:r>
        <w:rPr>
          <w:b/>
          <w:sz w:val="28"/>
          <w:szCs w:val="28"/>
        </w:rPr>
        <w:t xml:space="preserve"> слайд: Станция «Исследовательская»</w:t>
      </w:r>
    </w:p>
    <w:p w:rsidR="00B74D61" w:rsidRDefault="00B74D61" w:rsidP="00B74D6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чём сходство и отличие строения сфагнума и кукушкина льна?</w:t>
      </w:r>
    </w:p>
    <w:p w:rsidR="00B74D61" w:rsidRDefault="00B74D61" w:rsidP="00B74D6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Докажите, что сфагнум является высшим споровым растением.</w:t>
      </w:r>
    </w:p>
    <w:p w:rsidR="00B74D61" w:rsidRDefault="00B74D61" w:rsidP="00B74D6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Почему сфагнум может поглощать воды в 25 раз больше своей массы?</w:t>
      </w:r>
    </w:p>
    <w:p w:rsidR="00B74D61" w:rsidRDefault="00B74D61" w:rsidP="00B74D6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Какую роль в процессе размножения мхов играет вода?</w:t>
      </w:r>
    </w:p>
    <w:p w:rsidR="00B74D61" w:rsidRDefault="00B74D61" w:rsidP="00B74D6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чём мы видим усложнение строения мхов по сравнению с водорослями?</w:t>
      </w:r>
    </w:p>
    <w:p w:rsidR="00B74D61" w:rsidRDefault="00B74D61" w:rsidP="00B74D61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>
        <w:rPr>
          <w:b/>
          <w:sz w:val="28"/>
          <w:szCs w:val="28"/>
          <w:vertAlign w:val="superscript"/>
        </w:rPr>
        <w:t>ой</w:t>
      </w:r>
      <w:r>
        <w:rPr>
          <w:b/>
          <w:sz w:val="28"/>
          <w:szCs w:val="28"/>
        </w:rPr>
        <w:t xml:space="preserve"> слайд: Станция «Историческая»</w:t>
      </w:r>
      <w:r>
        <w:rPr>
          <w:sz w:val="28"/>
          <w:szCs w:val="28"/>
        </w:rPr>
        <w:t xml:space="preserve">  </w:t>
      </w:r>
    </w:p>
    <w:p w:rsidR="00B74D61" w:rsidRDefault="00B74D61" w:rsidP="00B74D6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Дайте научное объяснение тому факту, что в торфяных болотах находят неразложившиеся трупы животных.</w:t>
      </w:r>
    </w:p>
    <w:p w:rsidR="00B74D61" w:rsidRDefault="00B74D61" w:rsidP="00B74D6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 чём могут рассказать остатки растений и животных, найденные в толще старых торфяников?</w:t>
      </w:r>
    </w:p>
    <w:p w:rsidR="00B74D61" w:rsidRDefault="00B74D61" w:rsidP="00B74D61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proofErr w:type="gramStart"/>
      <w:r>
        <w:rPr>
          <w:b/>
          <w:sz w:val="28"/>
          <w:szCs w:val="28"/>
          <w:vertAlign w:val="superscript"/>
        </w:rPr>
        <w:t>ой</w:t>
      </w:r>
      <w:proofErr w:type="gramEnd"/>
      <w:r>
        <w:rPr>
          <w:b/>
          <w:sz w:val="28"/>
          <w:szCs w:val="28"/>
        </w:rPr>
        <w:t xml:space="preserve"> слайд: Станция «Промышленная»</w:t>
      </w:r>
      <w:r>
        <w:rPr>
          <w:sz w:val="28"/>
          <w:szCs w:val="28"/>
        </w:rPr>
        <w:t xml:space="preserve">  </w:t>
      </w:r>
    </w:p>
    <w:p w:rsidR="00B74D61" w:rsidRDefault="00B74D61" w:rsidP="00B74D6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Где и как происходит образование торфа?</w:t>
      </w:r>
    </w:p>
    <w:p w:rsidR="00B74D61" w:rsidRDefault="00B74D61" w:rsidP="00B74D6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Где находит применение торф? Мох?</w:t>
      </w:r>
    </w:p>
    <w:p w:rsidR="00B74D61" w:rsidRDefault="00B74D61" w:rsidP="00B74D6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 образом сфагновый мох можно использовать в медицине?</w:t>
      </w:r>
    </w:p>
    <w:p w:rsidR="00B74D61" w:rsidRDefault="00B74D61" w:rsidP="00B74D61">
      <w:pPr>
        <w:rPr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b/>
          <w:sz w:val="28"/>
          <w:szCs w:val="28"/>
          <w:vertAlign w:val="superscript"/>
        </w:rPr>
        <w:t>ой</w:t>
      </w:r>
      <w:r>
        <w:rPr>
          <w:b/>
          <w:sz w:val="28"/>
          <w:szCs w:val="28"/>
        </w:rPr>
        <w:t xml:space="preserve"> слайд:  Станция «Экологическая»</w:t>
      </w:r>
    </w:p>
    <w:p w:rsidR="00B74D61" w:rsidRDefault="00B74D61" w:rsidP="00B74D6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Какую роль в природе играют мхи, сфагновые болота?</w:t>
      </w:r>
    </w:p>
    <w:p w:rsidR="00B74D61" w:rsidRDefault="00B74D61" w:rsidP="00B74D6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Почему мхи можно считать экологическими барометрами (т.е. индикаторами чистоты воздуха)?</w:t>
      </w:r>
    </w:p>
    <w:p w:rsidR="00B74D61" w:rsidRDefault="00B74D61" w:rsidP="00B74D6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Оценки за урок.</w:t>
      </w:r>
    </w:p>
    <w:p w:rsidR="00B74D61" w:rsidRDefault="00B74D61" w:rsidP="00B74D6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Домашнее задание: </w:t>
      </w:r>
      <w:r>
        <w:rPr>
          <w:sz w:val="28"/>
          <w:szCs w:val="28"/>
        </w:rPr>
        <w:t>прочитать параграф 40. Заполнить в тетради таблицу:</w:t>
      </w:r>
    </w:p>
    <w:p w:rsidR="00B74D61" w:rsidRDefault="00B74D61" w:rsidP="00B74D61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>
        <w:rPr>
          <w:b/>
          <w:sz w:val="28"/>
          <w:szCs w:val="28"/>
          <w:vertAlign w:val="superscript"/>
        </w:rPr>
        <w:t xml:space="preserve">ый </w:t>
      </w:r>
      <w:r>
        <w:rPr>
          <w:b/>
          <w:sz w:val="28"/>
          <w:szCs w:val="28"/>
        </w:rPr>
        <w:t>слайд: Роль сфагновых болот в природе:</w:t>
      </w:r>
    </w:p>
    <w:tbl>
      <w:tblPr>
        <w:tblStyle w:val="a3"/>
        <w:tblW w:w="9606" w:type="dxa"/>
        <w:tblLook w:val="01E0" w:firstRow="1" w:lastRow="1" w:firstColumn="1" w:lastColumn="1" w:noHBand="0" w:noVBand="0"/>
      </w:tblPr>
      <w:tblGrid>
        <w:gridCol w:w="5107"/>
        <w:gridCol w:w="4499"/>
      </w:tblGrid>
      <w:tr w:rsidR="00B74D61" w:rsidTr="00546B80">
        <w:trPr>
          <w:trHeight w:val="361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положительная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отрицательная</w:t>
            </w:r>
          </w:p>
        </w:tc>
      </w:tr>
      <w:tr w:rsidR="00B74D61" w:rsidTr="00546B80">
        <w:trPr>
          <w:trHeight w:val="1123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3….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74D61" w:rsidRDefault="00B74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3…</w:t>
            </w:r>
          </w:p>
        </w:tc>
      </w:tr>
    </w:tbl>
    <w:p w:rsidR="00B74D61" w:rsidRDefault="00B74D61" w:rsidP="00B74D61"/>
    <w:p w:rsidR="00B74D61" w:rsidRDefault="00B74D61" w:rsidP="00B74D61">
      <w:r>
        <w:t xml:space="preserve"> </w:t>
      </w:r>
    </w:p>
    <w:p w:rsidR="00B74D61" w:rsidRDefault="00B74D61" w:rsidP="00B74D61">
      <w:pPr>
        <w:jc w:val="both"/>
      </w:pPr>
    </w:p>
    <w:p w:rsidR="00F13E5F" w:rsidRDefault="00DD2722">
      <w:pPr>
        <w:rPr>
          <w:sz w:val="28"/>
          <w:szCs w:val="28"/>
        </w:rPr>
      </w:pPr>
      <w:r w:rsidRPr="00DD2722">
        <w:rPr>
          <w:sz w:val="28"/>
          <w:szCs w:val="28"/>
        </w:rPr>
        <w:t>Литература:</w:t>
      </w:r>
    </w:p>
    <w:p w:rsidR="00DD2722" w:rsidRDefault="00DD2722">
      <w:pPr>
        <w:rPr>
          <w:sz w:val="28"/>
          <w:szCs w:val="28"/>
        </w:rPr>
      </w:pPr>
      <w:r>
        <w:rPr>
          <w:sz w:val="28"/>
          <w:szCs w:val="28"/>
        </w:rPr>
        <w:t>Журнал « Биология в школе» №5 1991 год</w:t>
      </w:r>
    </w:p>
    <w:p w:rsidR="00DD2722" w:rsidRDefault="009738F2">
      <w:pPr>
        <w:rPr>
          <w:sz w:val="28"/>
          <w:szCs w:val="28"/>
        </w:rPr>
      </w:pPr>
      <w:r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Пасечник  учебник биология. 6 класс</w:t>
      </w:r>
    </w:p>
    <w:p w:rsidR="00DD2722" w:rsidRDefault="00DD2722">
      <w:pPr>
        <w:rPr>
          <w:sz w:val="28"/>
          <w:szCs w:val="28"/>
        </w:rPr>
      </w:pPr>
      <w:r>
        <w:rPr>
          <w:sz w:val="28"/>
          <w:szCs w:val="28"/>
        </w:rPr>
        <w:t>Интернет ресурсы</w:t>
      </w:r>
    </w:p>
    <w:p w:rsidR="009738F2" w:rsidRPr="00DD2722" w:rsidRDefault="009738F2">
      <w:pPr>
        <w:rPr>
          <w:sz w:val="28"/>
          <w:szCs w:val="28"/>
        </w:rPr>
      </w:pPr>
      <w:r>
        <w:rPr>
          <w:sz w:val="28"/>
          <w:szCs w:val="28"/>
        </w:rPr>
        <w:t>Материал из Википедии – свободной энциклопедии</w:t>
      </w:r>
      <w:r w:rsidR="00E451FC">
        <w:rPr>
          <w:sz w:val="28"/>
          <w:szCs w:val="28"/>
        </w:rPr>
        <w:t>.</w:t>
      </w:r>
      <w:bookmarkStart w:id="0" w:name="_GoBack"/>
      <w:bookmarkEnd w:id="0"/>
    </w:p>
    <w:sectPr w:rsidR="009738F2" w:rsidRPr="00DD2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4569"/>
    <w:multiLevelType w:val="hybridMultilevel"/>
    <w:tmpl w:val="06B83C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B04FA"/>
    <w:multiLevelType w:val="hybridMultilevel"/>
    <w:tmpl w:val="7BAA9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ED14C2"/>
    <w:multiLevelType w:val="hybridMultilevel"/>
    <w:tmpl w:val="03320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B4A1676"/>
    <w:multiLevelType w:val="hybridMultilevel"/>
    <w:tmpl w:val="BF4E9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0F4965"/>
    <w:multiLevelType w:val="hybridMultilevel"/>
    <w:tmpl w:val="C624C7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240E1A"/>
    <w:multiLevelType w:val="hybridMultilevel"/>
    <w:tmpl w:val="66B6C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4430FA"/>
    <w:multiLevelType w:val="hybridMultilevel"/>
    <w:tmpl w:val="25827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46619C"/>
    <w:multiLevelType w:val="hybridMultilevel"/>
    <w:tmpl w:val="B7109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057682"/>
    <w:multiLevelType w:val="hybridMultilevel"/>
    <w:tmpl w:val="34262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246BFB"/>
    <w:multiLevelType w:val="hybridMultilevel"/>
    <w:tmpl w:val="D3B07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61"/>
    <w:rsid w:val="000373D2"/>
    <w:rsid w:val="000A65BB"/>
    <w:rsid w:val="0011486D"/>
    <w:rsid w:val="00155C55"/>
    <w:rsid w:val="00473309"/>
    <w:rsid w:val="005358FA"/>
    <w:rsid w:val="00546B80"/>
    <w:rsid w:val="00576696"/>
    <w:rsid w:val="006455F8"/>
    <w:rsid w:val="00680B57"/>
    <w:rsid w:val="0069521D"/>
    <w:rsid w:val="006A656C"/>
    <w:rsid w:val="009522BB"/>
    <w:rsid w:val="009738F2"/>
    <w:rsid w:val="009E0F21"/>
    <w:rsid w:val="009F1BC1"/>
    <w:rsid w:val="009F3F81"/>
    <w:rsid w:val="00A1101B"/>
    <w:rsid w:val="00B40A90"/>
    <w:rsid w:val="00B74D61"/>
    <w:rsid w:val="00BA5912"/>
    <w:rsid w:val="00C91A19"/>
    <w:rsid w:val="00D439BA"/>
    <w:rsid w:val="00D64A0E"/>
    <w:rsid w:val="00DD2722"/>
    <w:rsid w:val="00E1713D"/>
    <w:rsid w:val="00E451FC"/>
    <w:rsid w:val="00E9525C"/>
    <w:rsid w:val="00EF017F"/>
    <w:rsid w:val="00F13E5F"/>
    <w:rsid w:val="00F325A0"/>
    <w:rsid w:val="00F659E7"/>
    <w:rsid w:val="00F9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D61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74D61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4D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D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325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D61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74D61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4D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D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32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____________Microsoft_PowerPoint_97-2003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1CF77-C77E-414C-BA47-F4E21CA08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2020</Words>
  <Characters>11517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2011-12-17T19:09:00Z</dcterms:created>
  <dcterms:modified xsi:type="dcterms:W3CDTF">2011-12-25T14:46:00Z</dcterms:modified>
</cp:coreProperties>
</file>