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60" w:rsidRPr="002F5EEB" w:rsidRDefault="00A43F60" w:rsidP="002F5EEB">
      <w:pPr>
        <w:spacing w:line="360" w:lineRule="auto"/>
        <w:jc w:val="center"/>
        <w:rPr>
          <w:b/>
          <w:sz w:val="28"/>
          <w:u w:val="single"/>
        </w:rPr>
      </w:pPr>
      <w:r w:rsidRPr="002F5EEB">
        <w:rPr>
          <w:b/>
          <w:sz w:val="28"/>
          <w:u w:val="single"/>
        </w:rPr>
        <w:t>ОРИЕНТАЦИИ СТУДЕНТОВ НА ЗДОРОВЫЙ ОБРАЗ ЖИЗНИ И ИХ ОТРАЖЕНИЕ В ЖИЗНЕДЕЯТЕЛЬНОСТИ</w:t>
      </w:r>
    </w:p>
    <w:p w:rsidR="00A43F60" w:rsidRDefault="00A43F60" w:rsidP="002F5EEB">
      <w:pPr>
        <w:spacing w:line="360" w:lineRule="auto"/>
        <w:rPr>
          <w:lang w:val="en-US"/>
        </w:rPr>
      </w:pPr>
    </w:p>
    <w:p w:rsidR="002F5EEB" w:rsidRPr="002F5EEB" w:rsidRDefault="002F5EEB" w:rsidP="002F5EEB">
      <w:pPr>
        <w:spacing w:line="360" w:lineRule="auto"/>
        <w:rPr>
          <w:lang w:val="en-US"/>
        </w:rPr>
      </w:pPr>
    </w:p>
    <w:p w:rsidR="00A43F60" w:rsidRPr="002F5EEB" w:rsidRDefault="00A43F60" w:rsidP="002F5EEB">
      <w:pPr>
        <w:spacing w:line="360" w:lineRule="auto"/>
        <w:jc w:val="both"/>
      </w:pPr>
      <w:r w:rsidRPr="002F5EEB">
        <w:t>Изучение ценностных ориентаций студентов на здоровый образ жизни позволяет выделить среди них условно четыре группы. Первая группа включает в себя абсолютные, общечеловеческие ценности, получившие у студентов оценку огромного значения (от 75 до 94%). К ним относятся: удачная семейная жизнь, мужество и честность, здоровье, всестороннее развитие личности, интеллектуальные способности, сила воли и собранность, умение общаться, обладание красотой и выразительностью движений. Вторая группа «преимущественных ценностей» (от 57 до 64%) – хорошее телосложение и физическое состояние, авторитет среди окружающих. Третья группа ценностей получила наименование «противоречивых» за то, что в них одновременно представлены признаки большого и небольшого значения (от 38 до 53%). Она включает наличие материальных благ, успехи в работе, удовлетворенность учебой, занятия физическими упражнениями и спортом, хороший уровень развития физических качеств, интересный отдых. Четвертая группа ценностей названа «частными», так как ее содержанию студенты придают небольшое значение (от 16 до 29%) – знания о функционировании человеческого организма, физическая подготовленность к избранной профессии, общественная активность.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При рассмотрении соотношений общей и физической культуры студентов ответы респондентов на вопрос «Можно ли считать культурным человека, не заботящегося о своем физическом состоянии?» выявили, что 24%  считают это возможным, а 58% отрицают такую взаимосвязь, 18% - затрудняются в определении своей позиции.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Таким образом, менее половины студентов имеет определенные представления о тесной взаимосвязи общей и физической культуры в своем личностном развитии и в соответствии с этим принимают поведенческие решения.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 xml:space="preserve">Что побуждает студентов поддерживать свое физическое состояние? Уверенно чувствовать себя среди других людей, больше нравится им, «вызывать у них уважение» (59,6% опрошенных) и «получать удовольствие от двигательной деятельности, ощущать радость и красоту движений собственного тела, испытывать мышечную радость, чувствовать высокий мышечный тонус» (36,7% опрошенных). Это свидетельствует о гедонистическом характере физического совершенствования студентов. Очевидно, в приобщении к физической культуре необходимо обращать внимание на разнообразие ее эмоциональных, рекреативных эффектов. Стремление достигнуть высоких спортивных результатов </w:t>
      </w:r>
      <w:r w:rsidRPr="002F5EEB">
        <w:lastRenderedPageBreak/>
        <w:t>престижно лишь для очень ограниченного круга сегодняшних студентов (3,2% женщин и 8% мужчин). К сожалению, возможности физической культуры как средства поддержания работоспособности еще не получили должной оценки у студентов (менее четверти ответов). Такое положение вызвано, в частности, ограниченным образовательным потенциалом учебных занятий по физическому воспитанию.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Среди причин невнимания к поддержанию своего физического состояния студентами отмечается нехватка времени (39,8% женщин и 40,9% мужчин) и отсутствие необходимого упорства, воли, настойчивости (22% женщин и 18,5% мужчин). Это свидетельствует о недостаточной организованности и требовательности к себе студентов в организации жизнедеятельности, где органично присутствуют и волевые начала.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Забота о своем физическом состоянии отличается у женщин и мужчин. У женщин это проявляется в поддержании «внешних» форм состояния (пропорции телосложения – 47%, соотношение роста и массы тела – 59%, особенности фигуры); у мужчин отмечена забота о развитии мускулатуры – 68% пропорций телосложения – 54%, физических качеств – 36%. Эти факты свидетельствуют о необходимости более дифференцированного подхода к методикам физического воспитания для лиц разного пола.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Полученные данные говорят об отсутствии у большинства студентов активных усилий по поддержанию своего физического состояния. Даже в количественном отношении число случаев систематического использования необходимых сре</w:t>
      </w:r>
      <w:proofErr w:type="gramStart"/>
      <w:r w:rsidRPr="002F5EEB">
        <w:t>дств дл</w:t>
      </w:r>
      <w:proofErr w:type="gramEnd"/>
      <w:r w:rsidRPr="002F5EEB">
        <w:t xml:space="preserve">я этой цели (11%) существенно уступает числу случаев пренебрежения этими средствами (78%). Простые и доступные средства – </w:t>
      </w:r>
      <w:proofErr w:type="spellStart"/>
      <w:r w:rsidRPr="002F5EEB">
        <w:t>самомассаж</w:t>
      </w:r>
      <w:proofErr w:type="spellEnd"/>
      <w:r w:rsidRPr="002F5EEB">
        <w:t xml:space="preserve">, закаливание, аутогенная тренировка очень редко используются студентами, что свидетельствует о существенных изъянах в их образовательной подготовке. 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Путь к общекультурному развитию, а, следовательно, и к здоровью начинается с овладения знаниями. Они опережают практику, указывают путь ее преобразования, превращают знания в «элементы сознания, расширяя и перерабатывая их в убеждения». А убеждения строятся не столько на логическом характере знаний, сколько на их практическом смысле.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 xml:space="preserve">Основной источник информации для студентов – занятия по физическому воспитанию – теоретические и практические (30-48%). Заметно влияние средств массовой информации: газет, теле- и радиорепортажей (19-28%). Редко используется информация, полученная из специальной литературы, от посещения спортивных зрелищ (11-18%). В качестве значимой студенты выделяют информацию о рациональном питании, методике оздоровительного бега и ходьбы, а также самоконтроле в процессе занятий физическими упражнениями, методике использования гимнастических и дыхательных упражнений, закаливании, о </w:t>
      </w:r>
      <w:r w:rsidRPr="002F5EEB">
        <w:lastRenderedPageBreak/>
        <w:t>вопросах регулирования половой жизни отражает актуализацию одной из важных социально-биологических функций молодежи – репродуктивную.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 xml:space="preserve">Несколько ниже потребность в информации, связанной с использованием сауны, методиками аутогенной тренировки, нетрадиционных систем физических упражнений (йога, ушу и др.), применением лекарств, витаминов, гомеопатических препаратов (от 31 до 44%). 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Студенты выделяют среди факторов риска вредных здоровью, прежде всего злоупотребление алкоголем – 69,7%, курение – 70,9%, что отражает один из стереотипов пропаганды здорового образа жизни. Недостаток двигательной активности отмечен 33.7% студентов; загрязнение окружающей среды осознается 24% респондентов; на конфликты с окружающими указали 31,8%; на перегруженность учебно-профессиональными и домашними обязанностями 20.6%. В то же время напряженный режим учебного труда, как показывают многие исследования, существенный фактор возникновения астенических состояний студентов.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>Анализ полученной информации свидетельствует о мозаичности структуры знаний студентов, их недостаточной упорядоченности и взаимосвязи. Имеющиеся знания не обладают необходимым функциональным характером для использования в повседневной жизнедеятельности, а студентам не хватает поисково-познавательной активности для их пополнения и расширения.</w:t>
      </w:r>
    </w:p>
    <w:p w:rsidR="00A43F60" w:rsidRPr="002F5EEB" w:rsidRDefault="00A43F60" w:rsidP="002F5EEB">
      <w:pPr>
        <w:spacing w:line="360" w:lineRule="auto"/>
        <w:jc w:val="both"/>
      </w:pPr>
      <w:r w:rsidRPr="002F5EEB">
        <w:t xml:space="preserve">Полученные данные дают основание к суждению о наличии противоречия между абсолютной ценностью общих положений здорового образа жизни и конкретными ценностями его поддержания, в том числе профессионального здоровья. Их разрешение – одна из ведущих задач в </w:t>
      </w:r>
      <w:proofErr w:type="spellStart"/>
      <w:r w:rsidRPr="002F5EEB">
        <w:t>биосоциальном</w:t>
      </w:r>
      <w:proofErr w:type="spellEnd"/>
      <w:r w:rsidRPr="002F5EEB">
        <w:t xml:space="preserve"> развитии студентов.</w:t>
      </w:r>
    </w:p>
    <w:p w:rsidR="00FE20A6" w:rsidRPr="002F5EEB" w:rsidRDefault="00FE20A6" w:rsidP="002F5EEB">
      <w:pPr>
        <w:pStyle w:val="a3"/>
      </w:pPr>
    </w:p>
    <w:sectPr w:rsidR="00FE20A6" w:rsidRPr="002F5EEB" w:rsidSect="002F5EEB">
      <w:foot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7B" w:rsidRDefault="003B767B" w:rsidP="003B767B">
      <w:r>
        <w:separator/>
      </w:r>
    </w:p>
  </w:endnote>
  <w:endnote w:type="continuationSeparator" w:id="0">
    <w:p w:rsidR="003B767B" w:rsidRDefault="003B767B" w:rsidP="003B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62657"/>
      <w:docPartObj>
        <w:docPartGallery w:val="Page Numbers (Bottom of Page)"/>
        <w:docPartUnique/>
      </w:docPartObj>
    </w:sdtPr>
    <w:sdtContent>
      <w:p w:rsidR="003B767B" w:rsidRDefault="003B767B">
        <w:pPr>
          <w:pStyle w:val="a7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Pr="003B767B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3</w:t>
          </w:r>
        </w:fldSimple>
      </w:p>
    </w:sdtContent>
  </w:sdt>
  <w:p w:rsidR="003B767B" w:rsidRDefault="003B76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7B" w:rsidRDefault="003B767B" w:rsidP="003B767B">
      <w:r>
        <w:separator/>
      </w:r>
    </w:p>
  </w:footnote>
  <w:footnote w:type="continuationSeparator" w:id="0">
    <w:p w:rsidR="003B767B" w:rsidRDefault="003B767B" w:rsidP="003B7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60"/>
    <w:rsid w:val="002F5EEB"/>
    <w:rsid w:val="003B767B"/>
    <w:rsid w:val="006E12FD"/>
    <w:rsid w:val="00A43F60"/>
    <w:rsid w:val="00F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F5E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2F5EEB"/>
    <w:rPr>
      <w:b/>
      <w:bCs/>
      <w:i/>
      <w:iCs/>
      <w:color w:val="4F81BD" w:themeColor="accent1"/>
      <w:sz w:val="24"/>
      <w:szCs w:val="24"/>
    </w:rPr>
  </w:style>
  <w:style w:type="paragraph" w:styleId="a5">
    <w:name w:val="header"/>
    <w:basedOn w:val="a"/>
    <w:link w:val="a6"/>
    <w:rsid w:val="003B7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767B"/>
    <w:rPr>
      <w:sz w:val="24"/>
      <w:szCs w:val="24"/>
    </w:rPr>
  </w:style>
  <w:style w:type="paragraph" w:styleId="a7">
    <w:name w:val="footer"/>
    <w:basedOn w:val="a"/>
    <w:link w:val="a8"/>
    <w:uiPriority w:val="99"/>
    <w:rsid w:val="003B7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6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5884</Characters>
  <Application>Microsoft Office Word</Application>
  <DocSecurity>0</DocSecurity>
  <Lines>49</Lines>
  <Paragraphs>13</Paragraphs>
  <ScaleCrop>false</ScaleCrop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ОРИЕНТАЦИИ СТУДЕНТОВ НА ЗДОРОВЫЙ ОБРАЗ</dc:subject>
  <dc:creator> ADIGEAHOMECENTE</dc:creator>
  <cp:keywords/>
  <dc:description/>
  <cp:lastModifiedBy> ADIGEAHOMECENTE</cp:lastModifiedBy>
  <cp:revision>4</cp:revision>
  <dcterms:created xsi:type="dcterms:W3CDTF">2012-03-13T12:26:00Z</dcterms:created>
  <dcterms:modified xsi:type="dcterms:W3CDTF">2012-03-13T12:39:00Z</dcterms:modified>
</cp:coreProperties>
</file>